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4" w:rsidRPr="00B36EAC" w:rsidRDefault="00895364" w:rsidP="00895364">
      <w:pPr>
        <w:ind w:firstLine="709"/>
        <w:jc w:val="both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bookmarkStart w:id="0" w:name="_GoBack"/>
      <w:bookmarkEnd w:id="0"/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Москва, ул. Академика Челомея, дом 10 А</w:t>
      </w:r>
    </w:p>
    <w:p w:rsidR="00895364" w:rsidRPr="00B36EAC" w:rsidRDefault="00895364" w:rsidP="00895364">
      <w:pPr>
        <w:ind w:firstLine="709"/>
        <w:jc w:val="both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телефон: (495) 936-30-95</w:t>
      </w:r>
    </w:p>
    <w:p w:rsidR="00895364" w:rsidRPr="00B36EAC" w:rsidRDefault="00895364" w:rsidP="00895364">
      <w:pPr>
        <w:ind w:firstLine="709"/>
        <w:jc w:val="both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i/>
          <w:iCs/>
          <w:color w:val="943634" w:themeColor="accent2" w:themeShade="BF"/>
          <w:sz w:val="40"/>
          <w:szCs w:val="40"/>
          <w:lang w:val="en-US"/>
        </w:rPr>
        <w:t>e</w:t>
      </w:r>
      <w:r w:rsidRPr="00B36EAC">
        <w:rPr>
          <w:rFonts w:ascii="Times New Roman" w:hAnsi="Times New Roman" w:cs="Times New Roman"/>
          <w:b/>
          <w:i/>
          <w:iCs/>
          <w:color w:val="943634" w:themeColor="accent2" w:themeShade="BF"/>
          <w:sz w:val="40"/>
          <w:szCs w:val="40"/>
        </w:rPr>
        <w:t>-</w:t>
      </w:r>
      <w:r w:rsidRPr="00B36EAC">
        <w:rPr>
          <w:rFonts w:ascii="Times New Roman" w:hAnsi="Times New Roman" w:cs="Times New Roman"/>
          <w:b/>
          <w:i/>
          <w:iCs/>
          <w:color w:val="943634" w:themeColor="accent2" w:themeShade="BF"/>
          <w:sz w:val="40"/>
          <w:szCs w:val="40"/>
          <w:lang w:val="en-US"/>
        </w:rPr>
        <w:t>mail</w:t>
      </w:r>
      <w:r w:rsidRPr="00B36EAC">
        <w:rPr>
          <w:rFonts w:ascii="Times New Roman" w:hAnsi="Times New Roman" w:cs="Times New Roman"/>
          <w:b/>
          <w:i/>
          <w:iCs/>
          <w:color w:val="943634" w:themeColor="accent2" w:themeShade="BF"/>
          <w:sz w:val="40"/>
          <w:szCs w:val="40"/>
        </w:rPr>
        <w:t>:</w:t>
      </w:r>
      <w:proofErr w:type="spellStart"/>
      <w:r w:rsidRPr="00B36EAC">
        <w:rPr>
          <w:rFonts w:ascii="Times New Roman" w:hAnsi="Times New Roman" w:cs="Times New Roman"/>
          <w:b/>
          <w:iCs/>
          <w:color w:val="943634" w:themeColor="accent2" w:themeShade="BF"/>
          <w:sz w:val="40"/>
          <w:szCs w:val="40"/>
          <w:lang w:val="en-US"/>
        </w:rPr>
        <w:t>gouds</w:t>
      </w:r>
      <w:proofErr w:type="spellEnd"/>
      <w:r w:rsidRPr="00B36EAC">
        <w:rPr>
          <w:rFonts w:ascii="Times New Roman" w:hAnsi="Times New Roman" w:cs="Times New Roman"/>
          <w:b/>
          <w:iCs/>
          <w:color w:val="943634" w:themeColor="accent2" w:themeShade="BF"/>
          <w:sz w:val="40"/>
          <w:szCs w:val="40"/>
        </w:rPr>
        <w:t>1506@</w:t>
      </w:r>
      <w:r w:rsidRPr="00B36EAC">
        <w:rPr>
          <w:rFonts w:ascii="Times New Roman" w:hAnsi="Times New Roman" w:cs="Times New Roman"/>
          <w:b/>
          <w:iCs/>
          <w:color w:val="943634" w:themeColor="accent2" w:themeShade="BF"/>
          <w:sz w:val="40"/>
          <w:szCs w:val="40"/>
          <w:lang w:val="en-US"/>
        </w:rPr>
        <w:t>mail</w:t>
      </w:r>
      <w:r w:rsidRPr="00B36EAC">
        <w:rPr>
          <w:rFonts w:ascii="Times New Roman" w:hAnsi="Times New Roman" w:cs="Times New Roman"/>
          <w:b/>
          <w:iCs/>
          <w:color w:val="943634" w:themeColor="accent2" w:themeShade="BF"/>
          <w:sz w:val="40"/>
          <w:szCs w:val="40"/>
        </w:rPr>
        <w:t>.</w:t>
      </w:r>
      <w:proofErr w:type="spellStart"/>
      <w:r w:rsidRPr="00B36EAC">
        <w:rPr>
          <w:rFonts w:ascii="Times New Roman" w:hAnsi="Times New Roman" w:cs="Times New Roman"/>
          <w:b/>
          <w:iCs/>
          <w:color w:val="943634" w:themeColor="accent2" w:themeShade="BF"/>
          <w:sz w:val="40"/>
          <w:szCs w:val="40"/>
          <w:lang w:val="en-US"/>
        </w:rPr>
        <w:t>ru</w:t>
      </w:r>
      <w:proofErr w:type="spellEnd"/>
      <w:r w:rsidRPr="00B36EAC">
        <w:rPr>
          <w:rFonts w:ascii="Times New Roman" w:hAnsi="Times New Roman" w:cs="Times New Roman"/>
          <w:b/>
          <w:i/>
          <w:iCs/>
          <w:color w:val="943634" w:themeColor="accent2" w:themeShade="BF"/>
          <w:sz w:val="40"/>
          <w:szCs w:val="40"/>
        </w:rPr>
        <w:t xml:space="preserve"> </w:t>
      </w: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  </w:t>
      </w:r>
    </w:p>
    <w:p w:rsidR="00895364" w:rsidRPr="00D768F1" w:rsidRDefault="00622063" w:rsidP="00895364">
      <w:pPr>
        <w:spacing w:line="36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368300</wp:posOffset>
            </wp:positionH>
            <wp:positionV relativeFrom="margin">
              <wp:posOffset>1764030</wp:posOffset>
            </wp:positionV>
            <wp:extent cx="5380990" cy="4337685"/>
            <wp:effectExtent l="19050" t="0" r="0" b="0"/>
            <wp:wrapSquare wrapText="bothSides"/>
            <wp:docPr id="479" name="Рисунок 479" descr="M:\work\сайтдс\images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M:\work\сайтдс\images\ma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3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7A" w:rsidRPr="00D768F1" w:rsidRDefault="0029737A" w:rsidP="0029737A">
      <w:pPr>
        <w:ind w:firstLine="709"/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9737A" w:rsidRPr="00D768F1" w:rsidRDefault="0029737A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95364" w:rsidRPr="00D768F1" w:rsidRDefault="00895364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95364" w:rsidRPr="00D768F1" w:rsidRDefault="00895364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95364" w:rsidRPr="00D768F1" w:rsidRDefault="00895364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95364" w:rsidRPr="00D768F1" w:rsidRDefault="00895364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95364" w:rsidRPr="00D768F1" w:rsidRDefault="00895364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9737A" w:rsidRPr="00D768F1" w:rsidRDefault="0029737A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9737A" w:rsidRPr="00D768F1" w:rsidRDefault="0029737A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9737A" w:rsidRPr="00D768F1" w:rsidRDefault="0029737A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9737A" w:rsidRPr="00D768F1" w:rsidRDefault="0029737A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9737A" w:rsidRPr="00B36EAC" w:rsidRDefault="0068193C" w:rsidP="00B36EAC">
      <w:pPr>
        <w:ind w:firstLine="709"/>
        <w:jc w:val="both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Проезд до </w:t>
      </w:r>
      <w:r w:rsidR="00622063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ст</w:t>
      </w: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анции</w:t>
      </w:r>
      <w:r w:rsidR="00622063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 метро Новые Черемушки, автобус № 721 до остановки Диспансер</w:t>
      </w:r>
    </w:p>
    <w:p w:rsidR="0029737A" w:rsidRPr="00B36EAC" w:rsidRDefault="0029737A" w:rsidP="0029737A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29737A" w:rsidRPr="00D768F1" w:rsidRDefault="0029737A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9737A" w:rsidRPr="00D768F1" w:rsidRDefault="0029737A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9737A" w:rsidRPr="00D768F1" w:rsidRDefault="0029737A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9737A" w:rsidRPr="00D768F1" w:rsidRDefault="0029737A" w:rsidP="0029737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950CF" w:rsidRDefault="006950CF" w:rsidP="0029737A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</w:p>
    <w:p w:rsidR="0029737A" w:rsidRPr="00B36EAC" w:rsidRDefault="0029737A" w:rsidP="0029737A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Департамент образования города Москвы</w:t>
      </w:r>
    </w:p>
    <w:p w:rsidR="0029737A" w:rsidRPr="00B36EAC" w:rsidRDefault="0029737A" w:rsidP="0029737A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Государственное бюджетное общеобразовательное учреждение города Москвы "Школа № 1100"</w:t>
      </w:r>
    </w:p>
    <w:p w:rsidR="0029737A" w:rsidRPr="00B36EAC" w:rsidRDefault="0029737A" w:rsidP="0029737A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</w:p>
    <w:p w:rsidR="0029737A" w:rsidRPr="00B36EAC" w:rsidRDefault="0029737A" w:rsidP="0029737A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</w:p>
    <w:p w:rsidR="0029737A" w:rsidRPr="00B36EAC" w:rsidRDefault="0029737A" w:rsidP="0029737A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768F1" w:rsidRPr="00B36EAC" w:rsidRDefault="0029737A" w:rsidP="0029737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"</w:t>
      </w:r>
      <w:r w:rsidR="00D768F1" w:rsidRPr="00B36EAC"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  <w:t xml:space="preserve">Развитие игровой деятельности детей </w:t>
      </w:r>
    </w:p>
    <w:p w:rsidR="0029737A" w:rsidRPr="00B36EAC" w:rsidRDefault="00D768F1" w:rsidP="002973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  <w:t>дошкольного возраста</w:t>
      </w:r>
      <w:r w:rsidR="0029737A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" </w:t>
      </w: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t>Методическое объединение для воспитателей</w:t>
      </w: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</w:pP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</w:pP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</w:pP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</w:pP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</w:pPr>
    </w:p>
    <w:p w:rsidR="00895364" w:rsidRPr="00B36EAC" w:rsidRDefault="00895364" w:rsidP="0029737A">
      <w:pPr>
        <w:spacing w:line="360" w:lineRule="auto"/>
        <w:jc w:val="center"/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</w:pP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t>Москва</w:t>
      </w: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t xml:space="preserve"> </w:t>
      </w:r>
      <w:r w:rsidR="00906036" w:rsidRPr="00B36EAC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t xml:space="preserve">18 </w:t>
      </w:r>
      <w:r w:rsidRPr="00B36EAC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t>о</w:t>
      </w:r>
      <w:r w:rsidR="00D768F1" w:rsidRPr="00B36EAC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t>кт</w:t>
      </w:r>
      <w:r w:rsidRPr="00B36EAC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t>ября 201</w:t>
      </w:r>
      <w:r w:rsidR="00D768F1" w:rsidRPr="00B36EAC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t>7</w:t>
      </w:r>
      <w:r w:rsidRPr="00B36EAC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t xml:space="preserve"> </w:t>
      </w:r>
    </w:p>
    <w:p w:rsidR="0029737A" w:rsidRPr="00B36EAC" w:rsidRDefault="0029737A" w:rsidP="0029737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lastRenderedPageBreak/>
        <w:t>Программа методического объдинения</w:t>
      </w:r>
    </w:p>
    <w:p w:rsidR="00C1735E" w:rsidRPr="00B36EAC" w:rsidRDefault="00D768F1" w:rsidP="00C1735E">
      <w:pPr>
        <w:jc w:val="both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9</w:t>
      </w:r>
      <w:r w:rsidR="0029737A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.</w:t>
      </w: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30</w:t>
      </w:r>
      <w:r w:rsidR="0029737A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-1</w:t>
      </w: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0</w:t>
      </w:r>
      <w:r w:rsidR="0029737A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.</w:t>
      </w:r>
      <w:r w:rsidR="00C1735E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0</w:t>
      </w:r>
      <w:r w:rsidR="0029737A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0  Встреча, регистрация.</w:t>
      </w:r>
    </w:p>
    <w:p w:rsidR="00C1735E" w:rsidRPr="00B36EAC" w:rsidRDefault="0029737A" w:rsidP="00636CFE">
      <w:pPr>
        <w:spacing w:after="0" w:line="240" w:lineRule="atLeast"/>
        <w:jc w:val="both"/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1</w:t>
      </w:r>
      <w:r w:rsidR="00D768F1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0</w:t>
      </w: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.0</w:t>
      </w:r>
      <w:r w:rsidR="00D768F1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0</w:t>
      </w: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-</w:t>
      </w:r>
      <w:r w:rsidR="00D768F1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10.</w:t>
      </w:r>
      <w:r w:rsidR="00906036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15</w:t>
      </w:r>
      <w:r w:rsidR="006513A3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 </w:t>
      </w:r>
      <w:r w:rsidR="00C1735E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"</w:t>
      </w:r>
      <w:r w:rsidR="00C1735E" w:rsidRPr="00B36EAC"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  <w:t xml:space="preserve">Развитие игровой деятельности детей дошкольного возраста" по материалам методиста ГМЦ Аниканова Н. Е. </w:t>
      </w:r>
      <w:r w:rsidR="00057484" w:rsidRPr="00B36EAC"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  <w:t xml:space="preserve"> </w:t>
      </w:r>
      <w:r w:rsidR="00C1735E" w:rsidRPr="00B36EAC"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  <w:t>"Традиционные народные игры в воспитании детей"</w:t>
      </w:r>
    </w:p>
    <w:p w:rsidR="0030235F" w:rsidRPr="00B36EAC" w:rsidRDefault="0030235F" w:rsidP="00C567DB">
      <w:pPr>
        <w:spacing w:after="0" w:line="240" w:lineRule="atLeast"/>
        <w:jc w:val="both"/>
        <w:rPr>
          <w:rFonts w:ascii="Times New Roman" w:hAnsi="Times New Roman" w:cs="Times New Roman"/>
          <w:b/>
          <w:i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i/>
          <w:noProof/>
          <w:color w:val="943634" w:themeColor="accent2" w:themeShade="BF"/>
          <w:sz w:val="40"/>
          <w:szCs w:val="40"/>
        </w:rPr>
        <w:t>Андреева Е.А., старший воспитатель</w:t>
      </w:r>
    </w:p>
    <w:p w:rsidR="0030235F" w:rsidRPr="00B36EAC" w:rsidRDefault="0030235F" w:rsidP="0030235F">
      <w:pPr>
        <w:spacing w:after="0" w:line="240" w:lineRule="atLeast"/>
        <w:jc w:val="both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</w:p>
    <w:p w:rsidR="00C1735E" w:rsidRPr="00B36EAC" w:rsidRDefault="00C1735E" w:rsidP="00C1735E">
      <w:pPr>
        <w:jc w:val="both"/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10.</w:t>
      </w:r>
      <w:r w:rsidR="00906036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15</w:t>
      </w: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-</w:t>
      </w:r>
      <w:r w:rsidR="0029737A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1</w:t>
      </w:r>
      <w:r w:rsidR="00D768F1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1</w:t>
      </w:r>
      <w:r w:rsidR="0029737A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.30  </w:t>
      </w:r>
      <w:r w:rsidRPr="00B36EAC"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  <w:t>Практическая часть -</w:t>
      </w:r>
      <w:r w:rsidRPr="00B36EAC">
        <w:rPr>
          <w:rFonts w:ascii="Calibri" w:eastAsia="+mn-ea" w:hAnsi="Calibri" w:cs="+mn-cs"/>
          <w:b/>
          <w:bCs/>
          <w:color w:val="943634" w:themeColor="accent2" w:themeShade="BF"/>
          <w:kern w:val="24"/>
          <w:sz w:val="40"/>
          <w:szCs w:val="40"/>
        </w:rPr>
        <w:t xml:space="preserve"> </w:t>
      </w:r>
      <w:r w:rsidR="001D01FE" w:rsidRPr="00B36EAC"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  <w:t>т</w:t>
      </w:r>
      <w:r w:rsidRPr="00B36EAC"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  <w:t>радиционные народные игры в воспитании детей</w:t>
      </w:r>
      <w:r w:rsidR="0030235F" w:rsidRPr="00B36EAC">
        <w:rPr>
          <w:rFonts w:ascii="Times New Roman" w:hAnsi="Times New Roman" w:cs="Times New Roman"/>
          <w:b/>
          <w:bCs/>
          <w:noProof/>
          <w:color w:val="943634" w:themeColor="accent2" w:themeShade="BF"/>
          <w:sz w:val="40"/>
          <w:szCs w:val="40"/>
        </w:rPr>
        <w:t>.</w:t>
      </w:r>
    </w:p>
    <w:p w:rsidR="0029737A" w:rsidRPr="00B36EAC" w:rsidRDefault="0029737A" w:rsidP="0030235F">
      <w:pPr>
        <w:spacing w:after="0" w:line="240" w:lineRule="atLeast"/>
        <w:jc w:val="both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1. </w:t>
      </w:r>
      <w:r w:rsidR="0030235F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 </w:t>
      </w:r>
      <w:r w:rsidR="00482DEB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"У наших ворот всегда хоровод" - хороводные игры с</w:t>
      </w:r>
      <w:r w:rsidR="001D01FE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 пением и</w:t>
      </w:r>
      <w:r w:rsidR="00482DEB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 элементами театральных действий</w:t>
      </w:r>
      <w:r w:rsidR="001D01FE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.</w:t>
      </w:r>
      <w:r w:rsidR="00482DEB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 </w:t>
      </w:r>
      <w:r w:rsidR="001D01FE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П</w:t>
      </w:r>
      <w:r w:rsidR="00482DEB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одготовительная к школе группа</w:t>
      </w:r>
      <w:r w:rsidR="000E50E7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, музыкальный зал</w:t>
      </w:r>
      <w:r w:rsidR="00482DEB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. </w:t>
      </w:r>
    </w:p>
    <w:p w:rsidR="00482DEB" w:rsidRPr="00B36EAC" w:rsidRDefault="00482DEB" w:rsidP="0030235F">
      <w:pPr>
        <w:spacing w:after="0" w:line="240" w:lineRule="atLeast"/>
        <w:jc w:val="both"/>
        <w:rPr>
          <w:rFonts w:ascii="Times New Roman" w:hAnsi="Times New Roman" w:cs="Times New Roman"/>
          <w:b/>
          <w:i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i/>
          <w:noProof/>
          <w:color w:val="943634" w:themeColor="accent2" w:themeShade="BF"/>
          <w:sz w:val="40"/>
          <w:szCs w:val="40"/>
        </w:rPr>
        <w:t>Токарева О.В.</w:t>
      </w:r>
      <w:r w:rsidR="00FA37F3" w:rsidRPr="00B36EAC">
        <w:rPr>
          <w:rFonts w:ascii="Times New Roman" w:hAnsi="Times New Roman" w:cs="Times New Roman"/>
          <w:b/>
          <w:i/>
          <w:noProof/>
          <w:color w:val="943634" w:themeColor="accent2" w:themeShade="BF"/>
          <w:sz w:val="40"/>
          <w:szCs w:val="40"/>
        </w:rPr>
        <w:t xml:space="preserve">, </w:t>
      </w:r>
      <w:r w:rsidRPr="00B36EAC">
        <w:rPr>
          <w:rFonts w:ascii="Times New Roman" w:hAnsi="Times New Roman" w:cs="Times New Roman"/>
          <w:b/>
          <w:i/>
          <w:noProof/>
          <w:color w:val="943634" w:themeColor="accent2" w:themeShade="BF"/>
          <w:sz w:val="40"/>
          <w:szCs w:val="40"/>
        </w:rPr>
        <w:t>воспитатель</w:t>
      </w:r>
      <w:r w:rsidR="00FA37F3" w:rsidRPr="00B36EAC">
        <w:rPr>
          <w:rFonts w:ascii="Times New Roman" w:hAnsi="Times New Roman" w:cs="Times New Roman"/>
          <w:b/>
          <w:i/>
          <w:noProof/>
          <w:color w:val="943634" w:themeColor="accent2" w:themeShade="BF"/>
          <w:sz w:val="40"/>
          <w:szCs w:val="40"/>
        </w:rPr>
        <w:t>; Сербина Н.М., музыкальный руководитель</w:t>
      </w:r>
    </w:p>
    <w:p w:rsidR="0029737A" w:rsidRPr="00B36EAC" w:rsidRDefault="0029737A" w:rsidP="0029737A">
      <w:pPr>
        <w:spacing w:after="0" w:line="240" w:lineRule="atLeast"/>
        <w:jc w:val="both"/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</w:pPr>
    </w:p>
    <w:p w:rsidR="00CF3B8F" w:rsidRDefault="0029737A" w:rsidP="00C02AB6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2. </w:t>
      </w:r>
      <w:r w:rsidR="00C02AB6" w:rsidRPr="00B36EAC">
        <w:rPr>
          <w:rFonts w:ascii="Times New Roman" w:eastAsia="+mn-ea" w:hAnsi="Times New Roman" w:cs="Times New Roman"/>
          <w:b/>
          <w:bCs/>
          <w:iCs/>
          <w:color w:val="943634" w:themeColor="accent2" w:themeShade="BF"/>
          <w:kern w:val="24"/>
          <w:sz w:val="40"/>
          <w:szCs w:val="40"/>
        </w:rPr>
        <w:t xml:space="preserve">Игры-забавы для малышей малой подвижности по русским народным </w:t>
      </w:r>
      <w:proofErr w:type="spellStart"/>
      <w:r w:rsidR="00C02AB6" w:rsidRPr="00B36EAC">
        <w:rPr>
          <w:rFonts w:ascii="Times New Roman" w:eastAsia="+mn-ea" w:hAnsi="Times New Roman" w:cs="Times New Roman"/>
          <w:b/>
          <w:bCs/>
          <w:iCs/>
          <w:color w:val="943634" w:themeColor="accent2" w:themeShade="BF"/>
          <w:kern w:val="24"/>
          <w:sz w:val="40"/>
          <w:szCs w:val="40"/>
        </w:rPr>
        <w:t>поте</w:t>
      </w:r>
      <w:r w:rsidR="00CF3B8F">
        <w:rPr>
          <w:rFonts w:ascii="Times New Roman" w:eastAsia="+mn-ea" w:hAnsi="Times New Roman" w:cs="Times New Roman"/>
          <w:b/>
          <w:bCs/>
          <w:iCs/>
          <w:color w:val="943634" w:themeColor="accent2" w:themeShade="BF"/>
          <w:kern w:val="24"/>
          <w:sz w:val="40"/>
          <w:szCs w:val="40"/>
        </w:rPr>
        <w:t>ш</w:t>
      </w:r>
      <w:r w:rsidR="00C02AB6" w:rsidRPr="00B36EAC">
        <w:rPr>
          <w:rFonts w:ascii="Times New Roman" w:eastAsia="+mn-ea" w:hAnsi="Times New Roman" w:cs="Times New Roman"/>
          <w:b/>
          <w:bCs/>
          <w:iCs/>
          <w:color w:val="943634" w:themeColor="accent2" w:themeShade="BF"/>
          <w:kern w:val="24"/>
          <w:sz w:val="40"/>
          <w:szCs w:val="40"/>
        </w:rPr>
        <w:t>кам</w:t>
      </w:r>
      <w:proofErr w:type="spellEnd"/>
      <w:r w:rsidR="00C02AB6"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>. Младшая группа</w:t>
      </w:r>
      <w:r w:rsidR="00CF3B8F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>, музыкальный зал</w:t>
      </w:r>
    </w:p>
    <w:p w:rsidR="00C02AB6" w:rsidRPr="00B36EAC" w:rsidRDefault="00C02AB6" w:rsidP="00C02AB6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  <w:t>СеминаА.П., воспитатель</w:t>
      </w:r>
      <w:r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 xml:space="preserve"> </w:t>
      </w:r>
    </w:p>
    <w:p w:rsidR="0029737A" w:rsidRPr="00B36EAC" w:rsidRDefault="0029737A" w:rsidP="0029737A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</w:pPr>
    </w:p>
    <w:p w:rsidR="00C02AB6" w:rsidRPr="00B36EAC" w:rsidRDefault="0029737A" w:rsidP="00C02AB6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>3.</w:t>
      </w:r>
      <w:r w:rsidRPr="00B36EAC">
        <w:rPr>
          <w:rFonts w:ascii="Times New Roman" w:eastAsia="+mn-ea" w:hAnsi="Times New Roman" w:cs="Times New Roman"/>
          <w:b/>
          <w:bCs/>
          <w:iCs/>
          <w:color w:val="943634" w:themeColor="accent2" w:themeShade="BF"/>
          <w:kern w:val="24"/>
          <w:sz w:val="40"/>
          <w:szCs w:val="40"/>
        </w:rPr>
        <w:t xml:space="preserve"> </w:t>
      </w:r>
      <w:r w:rsidR="00C02AB6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Народная игра как средство развития сенсомоторной стороны речи, коррекции звукослоговой системы языка у детей с тяжелыми нарушениями речи. </w:t>
      </w:r>
      <w:r w:rsidR="00CF3B8F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Старшая подготовительная к школе г</w:t>
      </w:r>
      <w:r w:rsidR="00C02AB6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руппы компенисирующей направленности</w:t>
      </w:r>
      <w:r w:rsidR="00CF3B8F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>, музыкальный зал</w:t>
      </w:r>
      <w:r w:rsidR="00C02AB6" w:rsidRPr="00B36EAC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t xml:space="preserve"> </w:t>
      </w:r>
    </w:p>
    <w:p w:rsidR="00C02AB6" w:rsidRPr="00B36EAC" w:rsidRDefault="00C02AB6" w:rsidP="00C02AB6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  <w:t xml:space="preserve">Бутузова Е.В., Гамжева А.В. - воспитатели </w:t>
      </w:r>
    </w:p>
    <w:p w:rsidR="0029737A" w:rsidRPr="00B36EAC" w:rsidRDefault="0029737A" w:rsidP="0029737A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lastRenderedPageBreak/>
        <w:t>4.</w:t>
      </w:r>
      <w:r w:rsidRPr="00B36EAC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636CFE" w:rsidRPr="00B36EAC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Народная игра как средство формирования взаимоотношений в разновозрастном </w:t>
      </w:r>
      <w:r w:rsidRPr="00B36EAC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>детско</w:t>
      </w:r>
      <w:r w:rsidR="00636CFE" w:rsidRPr="00B36EAC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>м коллективе</w:t>
      </w:r>
      <w:r w:rsidRPr="00B36EAC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>.</w:t>
      </w:r>
      <w:r w:rsidR="00636CFE" w:rsidRPr="00B36EAC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 xml:space="preserve"> </w:t>
      </w:r>
      <w:r w:rsidR="001D01FE" w:rsidRPr="00B36EAC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>С</w:t>
      </w:r>
      <w:r w:rsidR="00636CFE" w:rsidRPr="00B36EAC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>редняя, подготовительная к школе групп</w:t>
      </w:r>
      <w:r w:rsidR="001D01FE" w:rsidRPr="00B36EAC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>ы</w:t>
      </w:r>
      <w:r w:rsidR="00636CFE" w:rsidRPr="00B36EAC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>, музей русской народной культуры "Горенка"</w:t>
      </w:r>
    </w:p>
    <w:p w:rsidR="0029737A" w:rsidRPr="00B36EAC" w:rsidRDefault="00636CFE" w:rsidP="0029737A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</w:pPr>
      <w:proofErr w:type="spellStart"/>
      <w:r w:rsidRPr="00B36EA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  <w:t>Ис</w:t>
      </w:r>
      <w:r w:rsidR="0029737A" w:rsidRPr="00B36EA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  <w:t>м</w:t>
      </w:r>
      <w:r w:rsidRPr="00B36EA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  <w:t>ако</w:t>
      </w:r>
      <w:r w:rsidR="0029737A" w:rsidRPr="00B36EA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  <w:t>в</w:t>
      </w:r>
      <w:proofErr w:type="spellEnd"/>
      <w:r w:rsidRPr="00B36EA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  <w:t xml:space="preserve"> Т.И.</w:t>
      </w:r>
      <w:r w:rsidR="0029737A" w:rsidRPr="00B36EA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  <w:t>,</w:t>
      </w:r>
      <w:r w:rsidRPr="00B36EA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  <w:t xml:space="preserve"> Лукина Е.В. - </w:t>
      </w:r>
      <w:r w:rsidR="0029737A" w:rsidRPr="00B36EA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  <w:t xml:space="preserve"> воспитател</w:t>
      </w:r>
      <w:r w:rsidRPr="00B36EA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40"/>
          <w:szCs w:val="40"/>
        </w:rPr>
        <w:t>и</w:t>
      </w:r>
    </w:p>
    <w:p w:rsidR="0029737A" w:rsidRPr="003F3D04" w:rsidRDefault="0029737A" w:rsidP="0029737A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16"/>
          <w:szCs w:val="16"/>
        </w:rPr>
      </w:pPr>
    </w:p>
    <w:p w:rsidR="0029737A" w:rsidRPr="00B36EAC" w:rsidRDefault="0029737A" w:rsidP="00906036">
      <w:pPr>
        <w:tabs>
          <w:tab w:val="left" w:pos="4253"/>
        </w:tabs>
        <w:spacing w:after="0" w:line="240" w:lineRule="atLeast"/>
        <w:ind w:right="-1"/>
        <w:jc w:val="both"/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 xml:space="preserve">5. </w:t>
      </w:r>
      <w:r w:rsidR="00C567DB"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 xml:space="preserve"> Дворвые игры</w:t>
      </w:r>
      <w:r w:rsidR="00906036"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 xml:space="preserve"> - </w:t>
      </w:r>
      <w:r w:rsidR="00906036" w:rsidRPr="00B36EAC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</w:rPr>
        <w:t xml:space="preserve"> русская игра в  «Городки».</w:t>
      </w:r>
      <w:r w:rsidR="00906036"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 xml:space="preserve"> П</w:t>
      </w:r>
      <w:r w:rsidR="007456AC"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>одготовительная к школе</w:t>
      </w:r>
      <w:r w:rsidR="00906036"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 xml:space="preserve"> группа, </w:t>
      </w:r>
      <w:r w:rsidR="007456AC" w:rsidRPr="00B36EAC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>городошная площадка.</w:t>
      </w:r>
    </w:p>
    <w:p w:rsidR="007456AC" w:rsidRDefault="007456AC" w:rsidP="0029737A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</w:pPr>
      <w:r w:rsidRPr="00B36EAC"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  <w:t>Шафагатова Н.Ю., инструктор физкультуры.</w:t>
      </w:r>
    </w:p>
    <w:p w:rsidR="003F3D04" w:rsidRDefault="003F3D04" w:rsidP="0029737A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</w:pPr>
    </w:p>
    <w:p w:rsidR="00EB513B" w:rsidRDefault="00EB513B" w:rsidP="0029737A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  <w:t xml:space="preserve">6. 11.30-11.15 </w:t>
      </w:r>
      <w:r w:rsidRPr="00EB513B">
        <w:rPr>
          <w:rFonts w:ascii="Times New Roman" w:hAnsi="Times New Roman" w:cs="Times New Roman"/>
          <w:b/>
          <w:bCs/>
          <w:iCs/>
          <w:noProof/>
          <w:color w:val="943634" w:themeColor="accent2" w:themeShade="BF"/>
          <w:sz w:val="40"/>
          <w:szCs w:val="40"/>
        </w:rPr>
        <w:t xml:space="preserve">Обмен мнениями. </w:t>
      </w:r>
    </w:p>
    <w:p w:rsidR="00EB513B" w:rsidRPr="006950CF" w:rsidRDefault="006950CF" w:rsidP="0029737A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</w:pPr>
      <w:r w:rsidRPr="006950CF"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  <w:t>Веннецкая</w:t>
      </w:r>
      <w:r w:rsidR="005733BE"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  <w:t>О.Е., к.пед.н., ведущий научный сотрудник Центра развития образования РАО.</w:t>
      </w:r>
      <w:r w:rsidRPr="006950CF"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  <w:t xml:space="preserve"> </w:t>
      </w:r>
    </w:p>
    <w:p w:rsidR="003F3D04" w:rsidRPr="00B36EAC" w:rsidRDefault="003F3D04" w:rsidP="0029737A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40"/>
          <w:szCs w:val="40"/>
        </w:rPr>
      </w:pPr>
    </w:p>
    <w:p w:rsidR="00B36EAC" w:rsidRPr="00B36EAC" w:rsidRDefault="00E302F0" w:rsidP="003F3D04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noProof/>
          <w:color w:val="943634" w:themeColor="accen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6329981" cy="4226943"/>
            <wp:effectExtent l="0" t="0" r="0" b="0"/>
            <wp:docPr id="3" name="Рисунок 53" descr="m-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m-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31" cy="42373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36EAC" w:rsidRPr="00B36EAC" w:rsidSect="00B36EAC">
      <w:pgSz w:w="11906" w:h="16838"/>
      <w:pgMar w:top="1134" w:right="1134" w:bottom="1134" w:left="1134" w:header="709" w:footer="709" w:gutter="0"/>
      <w:pgBorders w:offsetFrom="page">
        <w:top w:val="crossStitch" w:sz="9" w:space="24" w:color="943634" w:themeColor="accent2" w:themeShade="BF"/>
        <w:left w:val="crossStitch" w:sz="9" w:space="24" w:color="943634" w:themeColor="accent2" w:themeShade="BF"/>
        <w:bottom w:val="crossStitch" w:sz="9" w:space="24" w:color="943634" w:themeColor="accent2" w:themeShade="BF"/>
        <w:right w:val="crossStitch" w:sz="9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7A"/>
    <w:rsid w:val="00010334"/>
    <w:rsid w:val="00057484"/>
    <w:rsid w:val="000E50E7"/>
    <w:rsid w:val="001A5A4A"/>
    <w:rsid w:val="001D01FE"/>
    <w:rsid w:val="0029737A"/>
    <w:rsid w:val="0030235F"/>
    <w:rsid w:val="00323971"/>
    <w:rsid w:val="00340EE8"/>
    <w:rsid w:val="003672E5"/>
    <w:rsid w:val="003F3D04"/>
    <w:rsid w:val="00400A25"/>
    <w:rsid w:val="0046671E"/>
    <w:rsid w:val="00482DEB"/>
    <w:rsid w:val="005733BE"/>
    <w:rsid w:val="005E1A90"/>
    <w:rsid w:val="00622063"/>
    <w:rsid w:val="00636CFE"/>
    <w:rsid w:val="006513A3"/>
    <w:rsid w:val="0068193C"/>
    <w:rsid w:val="0069231D"/>
    <w:rsid w:val="006950CF"/>
    <w:rsid w:val="007456AC"/>
    <w:rsid w:val="0075615A"/>
    <w:rsid w:val="00867AE8"/>
    <w:rsid w:val="00895364"/>
    <w:rsid w:val="008A69C4"/>
    <w:rsid w:val="00906036"/>
    <w:rsid w:val="009D3987"/>
    <w:rsid w:val="00B03F95"/>
    <w:rsid w:val="00B36EAC"/>
    <w:rsid w:val="00BB798D"/>
    <w:rsid w:val="00BF38CC"/>
    <w:rsid w:val="00C02AB6"/>
    <w:rsid w:val="00C1735E"/>
    <w:rsid w:val="00C567DB"/>
    <w:rsid w:val="00CF3B8F"/>
    <w:rsid w:val="00D768F1"/>
    <w:rsid w:val="00E302F0"/>
    <w:rsid w:val="00EB513B"/>
    <w:rsid w:val="00F56005"/>
    <w:rsid w:val="00F661ED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B2D0-436A-4DE8-9E32-6637988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Наталья Аниканова</cp:lastModifiedBy>
  <cp:revision>2</cp:revision>
  <cp:lastPrinted>2017-10-02T09:41:00Z</cp:lastPrinted>
  <dcterms:created xsi:type="dcterms:W3CDTF">2017-10-06T08:19:00Z</dcterms:created>
  <dcterms:modified xsi:type="dcterms:W3CDTF">2017-10-06T08:19:00Z</dcterms:modified>
</cp:coreProperties>
</file>