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4" w:rsidRPr="00150964" w:rsidRDefault="00150964" w:rsidP="00150964">
      <w:pPr>
        <w:pStyle w:val="aa"/>
        <w:jc w:val="center"/>
        <w:outlineLvl w:val="0"/>
        <w:rPr>
          <w:rFonts w:ascii="Times New Roman" w:hAnsi="Times New Roman" w:cs="Times New Roman"/>
          <w:b/>
        </w:rPr>
      </w:pPr>
      <w:r w:rsidRPr="00150964">
        <w:rPr>
          <w:rFonts w:ascii="Times New Roman" w:hAnsi="Times New Roman" w:cs="Times New Roman"/>
          <w:b/>
        </w:rPr>
        <w:t>ГБОУ  Гимназия № 1358</w:t>
      </w:r>
    </w:p>
    <w:p w:rsidR="00150964" w:rsidRPr="00150964" w:rsidRDefault="00150964" w:rsidP="00150964">
      <w:pPr>
        <w:pStyle w:val="aa"/>
        <w:jc w:val="center"/>
        <w:rPr>
          <w:rFonts w:ascii="Times New Roman" w:hAnsi="Times New Roman" w:cs="Times New Roman"/>
          <w:b/>
        </w:rPr>
      </w:pPr>
      <w:r w:rsidRPr="00150964">
        <w:rPr>
          <w:rFonts w:ascii="Times New Roman" w:hAnsi="Times New Roman" w:cs="Times New Roman"/>
          <w:b/>
        </w:rPr>
        <w:t>Дошкольное отделение по адресу: Ангелов переулок, дом11, корпус 2</w:t>
      </w:r>
      <w:r w:rsidR="00E44086">
        <w:rPr>
          <w:rFonts w:ascii="Times New Roman" w:hAnsi="Times New Roman" w:cs="Times New Roman"/>
          <w:b/>
        </w:rPr>
        <w:t>.</w:t>
      </w:r>
    </w:p>
    <w:p w:rsidR="00150964" w:rsidRPr="00150964" w:rsidRDefault="00150964" w:rsidP="00150964">
      <w:pPr>
        <w:pStyle w:val="aa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«Я ПОКАЖУ ТЕБЕ МОСКВУ»</w:t>
      </w:r>
    </w:p>
    <w:p w:rsidR="00150964" w:rsidRPr="00150964" w:rsidRDefault="00150964" w:rsidP="00150964">
      <w:pPr>
        <w:pStyle w:val="aa"/>
        <w:jc w:val="center"/>
        <w:outlineLvl w:val="0"/>
        <w:rPr>
          <w:rFonts w:ascii="Times New Roman" w:hAnsi="Times New Roman" w:cs="Times New Roman"/>
          <w:b/>
        </w:rPr>
      </w:pPr>
      <w:r w:rsidRPr="00150964">
        <w:rPr>
          <w:rFonts w:ascii="Times New Roman" w:hAnsi="Times New Roman" w:cs="Times New Roman"/>
          <w:b/>
        </w:rPr>
        <w:t>ОБРАЗОВАТЕЛЬНЫЙ МАРШРУТ Д</w:t>
      </w:r>
      <w:r>
        <w:rPr>
          <w:rFonts w:ascii="Times New Roman" w:hAnsi="Times New Roman" w:cs="Times New Roman"/>
          <w:b/>
        </w:rPr>
        <w:t xml:space="preserve">ЛЯ ДОШКОЛЬНИКОВ: «МЕМОРИАЛ В </w:t>
      </w:r>
      <w:proofErr w:type="gramStart"/>
      <w:r>
        <w:rPr>
          <w:rFonts w:ascii="Times New Roman" w:hAnsi="Times New Roman" w:cs="Times New Roman"/>
          <w:b/>
        </w:rPr>
        <w:t>МИТИНО</w:t>
      </w:r>
      <w:proofErr w:type="gramEnd"/>
      <w:r w:rsidRPr="00150964">
        <w:rPr>
          <w:rFonts w:ascii="Times New Roman" w:hAnsi="Times New Roman" w:cs="Times New Roman"/>
          <w:b/>
        </w:rPr>
        <w:t>»</w:t>
      </w:r>
    </w:p>
    <w:p w:rsidR="00150964" w:rsidRDefault="00150964" w:rsidP="00150964">
      <w:pPr>
        <w:pStyle w:val="aa"/>
        <w:jc w:val="center"/>
        <w:outlineLvl w:val="0"/>
        <w:rPr>
          <w:rFonts w:ascii="Times New Roman" w:hAnsi="Times New Roman" w:cs="Times New Roman"/>
          <w:b/>
        </w:rPr>
      </w:pPr>
      <w:r w:rsidRPr="00150964">
        <w:rPr>
          <w:rFonts w:ascii="Times New Roman" w:hAnsi="Times New Roman" w:cs="Times New Roman"/>
          <w:b/>
        </w:rPr>
        <w:t>НОМИНАЦИЯ: «БУЛЬВАРЫ, УЛИЦЫ, ДОМА…»</w:t>
      </w:r>
    </w:p>
    <w:p w:rsidR="00150964" w:rsidRPr="00150964" w:rsidRDefault="00150964" w:rsidP="00150964">
      <w:pPr>
        <w:pStyle w:val="aa"/>
        <w:jc w:val="center"/>
        <w:outlineLvl w:val="0"/>
        <w:rPr>
          <w:rFonts w:ascii="Times New Roman" w:hAnsi="Times New Roman" w:cs="Times New Roman"/>
          <w:b/>
        </w:rPr>
      </w:pPr>
    </w:p>
    <w:p w:rsidR="00150964" w:rsidRPr="00150964" w:rsidRDefault="00150964" w:rsidP="00150964">
      <w:pPr>
        <w:pStyle w:val="aa"/>
        <w:ind w:left="3261" w:hanging="426"/>
        <w:outlineLvl w:val="0"/>
        <w:rPr>
          <w:rFonts w:ascii="Times New Roman" w:hAnsi="Times New Roman" w:cs="Times New Roman"/>
        </w:rPr>
      </w:pPr>
      <w:r w:rsidRPr="00150964">
        <w:rPr>
          <w:rFonts w:ascii="Times New Roman" w:hAnsi="Times New Roman" w:cs="Times New Roman"/>
          <w:b/>
        </w:rPr>
        <w:t>Возрастная категория детей</w:t>
      </w:r>
      <w:r>
        <w:rPr>
          <w:rFonts w:ascii="Times New Roman" w:hAnsi="Times New Roman" w:cs="Times New Roman"/>
        </w:rPr>
        <w:t>: 5-7</w:t>
      </w:r>
      <w:r w:rsidRPr="00150964">
        <w:rPr>
          <w:rFonts w:ascii="Times New Roman" w:hAnsi="Times New Roman" w:cs="Times New Roman"/>
        </w:rPr>
        <w:t xml:space="preserve"> лет</w:t>
      </w:r>
      <w:r w:rsidR="00E44086">
        <w:rPr>
          <w:rFonts w:ascii="Times New Roman" w:hAnsi="Times New Roman" w:cs="Times New Roman"/>
        </w:rPr>
        <w:t>.</w:t>
      </w:r>
    </w:p>
    <w:p w:rsidR="00150964" w:rsidRPr="00150964" w:rsidRDefault="00150964" w:rsidP="00150964">
      <w:pPr>
        <w:pStyle w:val="aa"/>
        <w:ind w:left="3261" w:hanging="426"/>
        <w:rPr>
          <w:rFonts w:ascii="Times New Roman" w:hAnsi="Times New Roman" w:cs="Times New Roman"/>
        </w:rPr>
      </w:pPr>
      <w:r w:rsidRPr="00150964">
        <w:rPr>
          <w:rFonts w:ascii="Times New Roman" w:hAnsi="Times New Roman" w:cs="Times New Roman"/>
          <w:b/>
        </w:rPr>
        <w:t>Примерное время проведения:</w:t>
      </w:r>
      <w:r>
        <w:rPr>
          <w:rFonts w:ascii="Times New Roman" w:hAnsi="Times New Roman" w:cs="Times New Roman"/>
        </w:rPr>
        <w:t xml:space="preserve"> 35</w:t>
      </w:r>
      <w:r w:rsidRPr="00150964">
        <w:rPr>
          <w:rFonts w:ascii="Times New Roman" w:hAnsi="Times New Roman" w:cs="Times New Roman"/>
        </w:rPr>
        <w:t>-40 минут</w:t>
      </w:r>
      <w:r w:rsidR="00E44086">
        <w:rPr>
          <w:rFonts w:ascii="Times New Roman" w:hAnsi="Times New Roman" w:cs="Times New Roman"/>
        </w:rPr>
        <w:t>.</w:t>
      </w:r>
    </w:p>
    <w:p w:rsidR="00150964" w:rsidRDefault="00150964" w:rsidP="00871D1A">
      <w:pPr>
        <w:pStyle w:val="aa"/>
        <w:ind w:left="3261" w:hanging="2127"/>
        <w:rPr>
          <w:rFonts w:ascii="Times New Roman" w:hAnsi="Times New Roman" w:cs="Times New Roman"/>
        </w:rPr>
      </w:pPr>
      <w:r w:rsidRPr="00150964">
        <w:rPr>
          <w:rFonts w:ascii="Times New Roman" w:hAnsi="Times New Roman" w:cs="Times New Roman"/>
          <w:b/>
        </w:rPr>
        <w:t>Маршрут подготовили:</w:t>
      </w:r>
      <w:r>
        <w:rPr>
          <w:rFonts w:ascii="Times New Roman" w:hAnsi="Times New Roman" w:cs="Times New Roman"/>
        </w:rPr>
        <w:t xml:space="preserve"> </w:t>
      </w:r>
      <w:r w:rsidRPr="001509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Федотова Татьяна В</w:t>
      </w:r>
      <w:r w:rsidR="00871D1A">
        <w:rPr>
          <w:rFonts w:ascii="Times New Roman" w:hAnsi="Times New Roman" w:cs="Times New Roman"/>
        </w:rPr>
        <w:t xml:space="preserve">икторовна, </w:t>
      </w:r>
      <w:r w:rsidRPr="00150964">
        <w:rPr>
          <w:rFonts w:ascii="Times New Roman" w:hAnsi="Times New Roman" w:cs="Times New Roman"/>
        </w:rPr>
        <w:t>старший воспитатель</w:t>
      </w:r>
      <w:r w:rsidR="00E44086">
        <w:rPr>
          <w:rFonts w:ascii="Times New Roman" w:hAnsi="Times New Roman" w:cs="Times New Roman"/>
        </w:rPr>
        <w:t>,</w:t>
      </w:r>
    </w:p>
    <w:p w:rsidR="00150964" w:rsidRDefault="00150964" w:rsidP="00150964">
      <w:pPr>
        <w:pStyle w:val="aa"/>
        <w:ind w:left="326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1D1A"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Таджибова</w:t>
      </w:r>
      <w:proofErr w:type="spellEnd"/>
      <w:r>
        <w:rPr>
          <w:rFonts w:ascii="Times New Roman" w:hAnsi="Times New Roman" w:cs="Times New Roman"/>
        </w:rPr>
        <w:t xml:space="preserve"> Татьяна Николаевна,</w:t>
      </w:r>
      <w:r w:rsidR="00871D1A">
        <w:rPr>
          <w:rFonts w:ascii="Times New Roman" w:hAnsi="Times New Roman" w:cs="Times New Roman"/>
        </w:rPr>
        <w:t xml:space="preserve"> воспитатель</w:t>
      </w:r>
      <w:r w:rsidR="00E44086">
        <w:rPr>
          <w:rFonts w:ascii="Times New Roman" w:hAnsi="Times New Roman" w:cs="Times New Roman"/>
        </w:rPr>
        <w:t>.</w:t>
      </w:r>
    </w:p>
    <w:p w:rsidR="004573C9" w:rsidRDefault="00457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150495</wp:posOffset>
            </wp:positionV>
            <wp:extent cx="1462405" cy="1211580"/>
            <wp:effectExtent l="19050" t="0" r="4445" b="0"/>
            <wp:wrapSquare wrapText="bothSides"/>
            <wp:docPr id="1" name="Рисунок 0" descr="DSC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34F" w:rsidRDefault="006B734F">
      <w:pPr>
        <w:rPr>
          <w:rFonts w:ascii="Times New Roman" w:hAnsi="Times New Roman" w:cs="Times New Roman"/>
        </w:rPr>
      </w:pPr>
      <w:r w:rsidRPr="004573C9">
        <w:rPr>
          <w:rFonts w:ascii="Times New Roman" w:hAnsi="Times New Roman" w:cs="Times New Roman"/>
          <w:b/>
          <w:sz w:val="24"/>
          <w:szCs w:val="24"/>
          <w:u w:val="single"/>
        </w:rPr>
        <w:t>Адрес</w:t>
      </w:r>
      <w:r w:rsidRPr="004573C9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E44086" w:rsidRPr="00E44086">
        <w:rPr>
          <w:rFonts w:ascii="Times New Roman" w:hAnsi="Times New Roman" w:cs="Times New Roman"/>
        </w:rPr>
        <w:t>г. Москва,</w:t>
      </w:r>
      <w:r w:rsidR="00E44086">
        <w:rPr>
          <w:rFonts w:ascii="Times New Roman" w:hAnsi="Times New Roman" w:cs="Times New Roman"/>
          <w:b/>
        </w:rPr>
        <w:t xml:space="preserve"> </w:t>
      </w:r>
      <w:proofErr w:type="spellStart"/>
      <w:r w:rsidR="00150964">
        <w:rPr>
          <w:rFonts w:ascii="Times New Roman" w:hAnsi="Times New Roman" w:cs="Times New Roman"/>
        </w:rPr>
        <w:t>Пятницкое</w:t>
      </w:r>
      <w:proofErr w:type="spellEnd"/>
      <w:r w:rsidR="00150964">
        <w:rPr>
          <w:rFonts w:ascii="Times New Roman" w:hAnsi="Times New Roman" w:cs="Times New Roman"/>
        </w:rPr>
        <w:t xml:space="preserve"> шоссе, дом</w:t>
      </w:r>
      <w:r>
        <w:rPr>
          <w:rFonts w:ascii="Times New Roman" w:hAnsi="Times New Roman" w:cs="Times New Roman"/>
        </w:rPr>
        <w:t xml:space="preserve"> 25/1.</w:t>
      </w:r>
    </w:p>
    <w:p w:rsidR="004573C9" w:rsidRDefault="006B734F">
      <w:pPr>
        <w:rPr>
          <w:rFonts w:ascii="Times New Roman" w:hAnsi="Times New Roman" w:cs="Times New Roman"/>
        </w:rPr>
      </w:pPr>
      <w:r w:rsidRPr="00361077">
        <w:rPr>
          <w:rFonts w:ascii="Times New Roman" w:hAnsi="Times New Roman" w:cs="Times New Roman"/>
          <w:b/>
          <w:u w:val="single"/>
        </w:rPr>
        <w:t>Как добраться:</w:t>
      </w:r>
      <w:r w:rsidR="00150964">
        <w:rPr>
          <w:rFonts w:ascii="Times New Roman" w:hAnsi="Times New Roman" w:cs="Times New Roman"/>
        </w:rPr>
        <w:t xml:space="preserve"> ст. метро</w:t>
      </w:r>
      <w:r>
        <w:rPr>
          <w:rFonts w:ascii="Times New Roman" w:hAnsi="Times New Roman" w:cs="Times New Roman"/>
        </w:rPr>
        <w:t xml:space="preserve"> "Митино"</w:t>
      </w:r>
      <w:r w:rsidR="00E44086">
        <w:rPr>
          <w:rFonts w:ascii="Times New Roman" w:hAnsi="Times New Roman" w:cs="Times New Roman"/>
        </w:rPr>
        <w:t xml:space="preserve"> </w:t>
      </w:r>
      <w:r w:rsidR="00150964">
        <w:rPr>
          <w:rFonts w:ascii="Times New Roman" w:hAnsi="Times New Roman" w:cs="Times New Roman"/>
        </w:rPr>
        <w:t>(первый вагон из центра)</w:t>
      </w:r>
      <w:r>
        <w:rPr>
          <w:rFonts w:ascii="Times New Roman" w:hAnsi="Times New Roman" w:cs="Times New Roman"/>
        </w:rPr>
        <w:t xml:space="preserve">, </w:t>
      </w:r>
      <w:r w:rsidR="00E44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выходе направо, далее </w:t>
      </w:r>
      <w:r w:rsidR="006F08DD">
        <w:rPr>
          <w:rFonts w:ascii="Times New Roman" w:hAnsi="Times New Roman" w:cs="Times New Roman"/>
        </w:rPr>
        <w:t>одну остановку на автобусах: 846, 930, 267 или пешком минут 7-8 до объекта.</w:t>
      </w:r>
    </w:p>
    <w:p w:rsidR="008241F0" w:rsidRPr="00361077" w:rsidRDefault="003C35D4" w:rsidP="00084492">
      <w:pPr>
        <w:pStyle w:val="aa"/>
        <w:jc w:val="both"/>
        <w:rPr>
          <w:rFonts w:ascii="Times New Roman" w:hAnsi="Times New Roman" w:cs="Times New Roman"/>
          <w:b/>
          <w:u w:val="single"/>
        </w:rPr>
      </w:pPr>
      <w:r w:rsidRPr="00361077">
        <w:rPr>
          <w:rFonts w:ascii="Times New Roman" w:hAnsi="Times New Roman" w:cs="Times New Roman"/>
          <w:b/>
          <w:u w:val="single"/>
        </w:rPr>
        <w:t>Рекомендации при прохождении маршрута, безопасность:</w:t>
      </w:r>
    </w:p>
    <w:p w:rsidR="003C35D4" w:rsidRPr="00361077" w:rsidRDefault="003C35D4" w:rsidP="00361077">
      <w:pPr>
        <w:pStyle w:val="aa"/>
        <w:rPr>
          <w:rFonts w:ascii="Times New Roman" w:hAnsi="Times New Roman" w:cs="Times New Roman"/>
        </w:rPr>
      </w:pPr>
      <w:r w:rsidRPr="00361077">
        <w:rPr>
          <w:rFonts w:ascii="Times New Roman" w:hAnsi="Times New Roman" w:cs="Times New Roman"/>
        </w:rPr>
        <w:t>Не рекомендуется:</w:t>
      </w:r>
    </w:p>
    <w:p w:rsidR="008241F0" w:rsidRDefault="008241F0" w:rsidP="0036107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Громко разговаривать и смеяться;</w:t>
      </w:r>
    </w:p>
    <w:p w:rsidR="008241F0" w:rsidRDefault="008241F0" w:rsidP="0036107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3C35D4" w:rsidRPr="00361077">
        <w:rPr>
          <w:rFonts w:ascii="Times New Roman" w:hAnsi="Times New Roman" w:cs="Times New Roman"/>
        </w:rPr>
        <w:t>рать</w:t>
      </w:r>
      <w:r w:rsidR="00E44086">
        <w:rPr>
          <w:rFonts w:ascii="Times New Roman" w:hAnsi="Times New Roman" w:cs="Times New Roman"/>
        </w:rPr>
        <w:t xml:space="preserve"> самокаты, велосипеды</w:t>
      </w:r>
      <w:r w:rsidR="003C35D4" w:rsidRPr="00361077">
        <w:rPr>
          <w:rFonts w:ascii="Times New Roman" w:hAnsi="Times New Roman" w:cs="Times New Roman"/>
        </w:rPr>
        <w:t xml:space="preserve">; </w:t>
      </w:r>
    </w:p>
    <w:p w:rsidR="003C35D4" w:rsidRDefault="008241F0" w:rsidP="0036107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Ходить по газону комплекса;</w:t>
      </w:r>
    </w:p>
    <w:p w:rsidR="008241F0" w:rsidRPr="00361077" w:rsidRDefault="008241F0" w:rsidP="0036107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Заходить за ограждение артиллерийского орудия.</w:t>
      </w:r>
    </w:p>
    <w:p w:rsidR="00FB162E" w:rsidRPr="00361077" w:rsidRDefault="00FB162E" w:rsidP="00361077">
      <w:pPr>
        <w:pStyle w:val="aa"/>
        <w:rPr>
          <w:rFonts w:ascii="Times New Roman" w:hAnsi="Times New Roman" w:cs="Times New Roman"/>
        </w:rPr>
      </w:pPr>
      <w:r w:rsidRPr="00361077">
        <w:rPr>
          <w:rFonts w:ascii="Times New Roman" w:hAnsi="Times New Roman" w:cs="Times New Roman"/>
          <w:b/>
          <w:u w:val="single"/>
        </w:rPr>
        <w:t>Рекомендуемое оборудование:</w:t>
      </w:r>
      <w:r w:rsidR="00871D1A">
        <w:rPr>
          <w:rFonts w:ascii="Times New Roman" w:hAnsi="Times New Roman" w:cs="Times New Roman"/>
        </w:rPr>
        <w:t xml:space="preserve"> планшет, простой карандаш</w:t>
      </w:r>
      <w:r w:rsidRPr="00361077">
        <w:rPr>
          <w:rFonts w:ascii="Times New Roman" w:hAnsi="Times New Roman" w:cs="Times New Roman"/>
        </w:rPr>
        <w:t xml:space="preserve">, </w:t>
      </w:r>
      <w:r w:rsidR="00871D1A">
        <w:rPr>
          <w:rFonts w:ascii="Times New Roman" w:hAnsi="Times New Roman" w:cs="Times New Roman"/>
        </w:rPr>
        <w:t>цветные карандаши, рабочие листы, живые цветы</w:t>
      </w:r>
      <w:r w:rsidR="00EA3100">
        <w:rPr>
          <w:rFonts w:ascii="Times New Roman" w:hAnsi="Times New Roman" w:cs="Times New Roman"/>
        </w:rPr>
        <w:t>, листы картона формата</w:t>
      </w:r>
      <w:proofErr w:type="gramStart"/>
      <w:r w:rsidR="00EA3100">
        <w:rPr>
          <w:rFonts w:ascii="Times New Roman" w:hAnsi="Times New Roman" w:cs="Times New Roman"/>
        </w:rPr>
        <w:t xml:space="preserve"> А</w:t>
      </w:r>
      <w:proofErr w:type="gramEnd"/>
      <w:r w:rsidR="00E44086">
        <w:rPr>
          <w:rFonts w:ascii="Times New Roman" w:hAnsi="Times New Roman" w:cs="Times New Roman"/>
        </w:rPr>
        <w:t xml:space="preserve"> </w:t>
      </w:r>
      <w:r w:rsidR="00EA3100">
        <w:rPr>
          <w:rFonts w:ascii="Times New Roman" w:hAnsi="Times New Roman" w:cs="Times New Roman"/>
        </w:rPr>
        <w:t xml:space="preserve">4 </w:t>
      </w:r>
      <w:r w:rsidR="00C61784">
        <w:rPr>
          <w:rFonts w:ascii="Times New Roman" w:hAnsi="Times New Roman" w:cs="Times New Roman"/>
        </w:rPr>
        <w:t xml:space="preserve"> по 2 </w:t>
      </w:r>
      <w:r w:rsidR="00EA3100">
        <w:rPr>
          <w:rFonts w:ascii="Times New Roman" w:hAnsi="Times New Roman" w:cs="Times New Roman"/>
        </w:rPr>
        <w:t xml:space="preserve"> </w:t>
      </w:r>
      <w:r w:rsidR="00B7302D">
        <w:rPr>
          <w:rFonts w:ascii="Times New Roman" w:hAnsi="Times New Roman" w:cs="Times New Roman"/>
        </w:rPr>
        <w:t>штуки на каждого ребенка.</w:t>
      </w:r>
    </w:p>
    <w:p w:rsidR="003C35D4" w:rsidRDefault="003C35D4" w:rsidP="003C35D4">
      <w:pPr>
        <w:jc w:val="center"/>
        <w:rPr>
          <w:rFonts w:ascii="Times New Roman" w:hAnsi="Times New Roman" w:cs="Times New Roman"/>
          <w:b/>
          <w:u w:val="single"/>
        </w:rPr>
      </w:pPr>
      <w:r w:rsidRPr="00E86A08">
        <w:rPr>
          <w:rFonts w:ascii="Times New Roman" w:hAnsi="Times New Roman" w:cs="Times New Roman"/>
          <w:b/>
          <w:u w:val="single"/>
        </w:rPr>
        <w:t>Рекомендуемые места (остановки) на маршруте:</w:t>
      </w:r>
    </w:p>
    <w:p w:rsidR="00077C72" w:rsidRPr="00077C72" w:rsidRDefault="00077C72" w:rsidP="003C35D4">
      <w:pPr>
        <w:jc w:val="center"/>
        <w:rPr>
          <w:rFonts w:ascii="Times New Roman" w:hAnsi="Times New Roman" w:cs="Times New Roman"/>
          <w:b/>
        </w:rPr>
      </w:pPr>
      <w:r w:rsidRPr="00077C72">
        <w:rPr>
          <w:rFonts w:ascii="Times New Roman" w:hAnsi="Times New Roman" w:cs="Times New Roman"/>
          <w:b/>
        </w:rPr>
        <w:t>Мемориальный комплекс с артиллерийским орудием перед ним.</w:t>
      </w:r>
    </w:p>
    <w:p w:rsidR="00BB633F" w:rsidRPr="004573C9" w:rsidRDefault="007E7B69" w:rsidP="000844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643" cy="90975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82" cy="9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3F" w:rsidRPr="004573C9" w:rsidRDefault="00BB633F" w:rsidP="004573C9">
      <w:pPr>
        <w:pStyle w:val="aa"/>
        <w:rPr>
          <w:rFonts w:ascii="Times New Roman" w:hAnsi="Times New Roman" w:cs="Times New Roman"/>
          <w:b/>
        </w:rPr>
      </w:pPr>
      <w:r w:rsidRPr="00993919">
        <w:rPr>
          <w:rFonts w:ascii="Times New Roman" w:hAnsi="Times New Roman" w:cs="Times New Roman"/>
          <w:b/>
          <w:u w:val="single"/>
        </w:rPr>
        <w:t>Информационно-познавательный блок: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2345B8" w:rsidRPr="004573C9" w:rsidRDefault="00077C72" w:rsidP="00A81CBA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Достопримечательностью Митино является Мемориал павшим защитникам Москвы 1941-1945 гг. В тяжелые дни обороны Москвы в Митино и его окрестностях были развернуты</w:t>
      </w:r>
      <w:r w:rsidR="0071216F">
        <w:rPr>
          <w:rFonts w:ascii="Times New Roman" w:eastAsia="Times New Roman" w:hAnsi="Times New Roman" w:cs="Times New Roman"/>
          <w:color w:val="000000"/>
          <w:lang w:eastAsia="ru-RU"/>
        </w:rPr>
        <w:t xml:space="preserve"> 5 медсанбатов.</w:t>
      </w:r>
      <w:proofErr w:type="gramEnd"/>
      <w:r w:rsidR="0071216F">
        <w:rPr>
          <w:rFonts w:ascii="Times New Roman" w:eastAsia="Times New Roman" w:hAnsi="Times New Roman" w:cs="Times New Roman"/>
          <w:color w:val="000000"/>
          <w:lang w:eastAsia="ru-RU"/>
        </w:rPr>
        <w:t xml:space="preserve"> В 1952 году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произведено перезахоронение умерших от ран солдат: в одну братск</w:t>
      </w:r>
      <w:r w:rsidR="0071216F">
        <w:rPr>
          <w:rFonts w:ascii="Times New Roman" w:eastAsia="Times New Roman" w:hAnsi="Times New Roman" w:cs="Times New Roman"/>
          <w:color w:val="000000"/>
          <w:lang w:eastAsia="ru-RU"/>
        </w:rPr>
        <w:t xml:space="preserve">ую могилу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собраны останки 536 воинов из 18 дивизий народного </w:t>
      </w:r>
      <w:r w:rsidR="0071216F">
        <w:rPr>
          <w:rFonts w:ascii="Times New Roman" w:eastAsia="Times New Roman" w:hAnsi="Times New Roman" w:cs="Times New Roman"/>
          <w:color w:val="000000"/>
          <w:lang w:eastAsia="ru-RU"/>
        </w:rPr>
        <w:t xml:space="preserve">ополчения. Затем установили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памятник в виде четырех лепестков с тумбой в центре. Позднее </w:t>
      </w:r>
      <w:r w:rsidR="004F7A20">
        <w:rPr>
          <w:rFonts w:ascii="Times New Roman" w:eastAsia="Times New Roman" w:hAnsi="Times New Roman" w:cs="Times New Roman"/>
          <w:color w:val="000000"/>
          <w:lang w:eastAsia="ru-RU"/>
        </w:rPr>
        <w:t xml:space="preserve">возвели небольшую часовню, огородили территорию, провели освещение. Так появился в </w:t>
      </w:r>
      <w:proofErr w:type="gramStart"/>
      <w:r w:rsidR="004F7A20">
        <w:rPr>
          <w:rFonts w:ascii="Times New Roman" w:eastAsia="Times New Roman" w:hAnsi="Times New Roman" w:cs="Times New Roman"/>
          <w:color w:val="000000"/>
          <w:lang w:eastAsia="ru-RU"/>
        </w:rPr>
        <w:t>Митино</w:t>
      </w:r>
      <w:proofErr w:type="gramEnd"/>
      <w:r w:rsidR="004F7A20">
        <w:rPr>
          <w:rFonts w:ascii="Times New Roman" w:eastAsia="Times New Roman" w:hAnsi="Times New Roman" w:cs="Times New Roman"/>
          <w:color w:val="000000"/>
          <w:lang w:eastAsia="ru-RU"/>
        </w:rPr>
        <w:t xml:space="preserve"> Мемориал. Рядо</w:t>
      </w:r>
      <w:r w:rsidR="003C19DB">
        <w:rPr>
          <w:rFonts w:ascii="Times New Roman" w:eastAsia="Times New Roman" w:hAnsi="Times New Roman" w:cs="Times New Roman"/>
          <w:color w:val="000000"/>
          <w:lang w:eastAsia="ru-RU"/>
        </w:rPr>
        <w:t>м с памятником установлено артиллерийское орудие</w:t>
      </w:r>
      <w:r w:rsidR="004F7A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73C9" w:rsidRDefault="00F60A9B" w:rsidP="00084492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</w:t>
      </w:r>
      <w:r w:rsidR="00993919" w:rsidRPr="00993919">
        <w:rPr>
          <w:rFonts w:ascii="Times New Roman" w:hAnsi="Times New Roman" w:cs="Times New Roman"/>
        </w:rPr>
        <w:t>месте</w:t>
      </w:r>
      <w:r w:rsidR="00993919">
        <w:rPr>
          <w:rFonts w:ascii="Times New Roman" w:hAnsi="Times New Roman" w:cs="Times New Roman"/>
        </w:rPr>
        <w:t xml:space="preserve"> </w:t>
      </w:r>
      <w:r w:rsidR="00993919" w:rsidRPr="00993919">
        <w:rPr>
          <w:rFonts w:ascii="Times New Roman" w:hAnsi="Times New Roman" w:cs="Times New Roman"/>
        </w:rPr>
        <w:t xml:space="preserve">можно рассказать детям о Великой </w:t>
      </w:r>
      <w:r w:rsidR="0011306F">
        <w:rPr>
          <w:rFonts w:ascii="Times New Roman" w:hAnsi="Times New Roman" w:cs="Times New Roman"/>
        </w:rPr>
        <w:t>О</w:t>
      </w:r>
      <w:r w:rsidR="00993919" w:rsidRPr="00993919">
        <w:rPr>
          <w:rFonts w:ascii="Times New Roman" w:hAnsi="Times New Roman" w:cs="Times New Roman"/>
        </w:rPr>
        <w:t xml:space="preserve">течественной войне, </w:t>
      </w:r>
      <w:r w:rsidR="00993919">
        <w:rPr>
          <w:rFonts w:ascii="Times New Roman" w:hAnsi="Times New Roman" w:cs="Times New Roman"/>
        </w:rPr>
        <w:t xml:space="preserve">о битве под Москвой, показать артиллерийское орудие, зайти на территорию комплекса, познакомиться с его объектами, почтить память павших героев </w:t>
      </w:r>
      <w:r>
        <w:rPr>
          <w:rFonts w:ascii="Times New Roman" w:hAnsi="Times New Roman" w:cs="Times New Roman"/>
        </w:rPr>
        <w:t xml:space="preserve">минутой молчания </w:t>
      </w:r>
      <w:r w:rsidR="00993919">
        <w:rPr>
          <w:rFonts w:ascii="Times New Roman" w:hAnsi="Times New Roman" w:cs="Times New Roman"/>
        </w:rPr>
        <w:t>и возложить цветы.</w:t>
      </w:r>
    </w:p>
    <w:p w:rsidR="002D33E3" w:rsidRPr="00993919" w:rsidRDefault="002D33E3" w:rsidP="00084492">
      <w:pPr>
        <w:pStyle w:val="aa"/>
        <w:jc w:val="both"/>
        <w:rPr>
          <w:rFonts w:ascii="Times New Roman" w:hAnsi="Times New Roman" w:cs="Times New Roman"/>
        </w:rPr>
      </w:pPr>
    </w:p>
    <w:p w:rsidR="00084492" w:rsidRDefault="004C7B4A" w:rsidP="002D33E3">
      <w:pPr>
        <w:pStyle w:val="aa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2D33E3">
        <w:rPr>
          <w:rFonts w:ascii="Times New Roman" w:hAnsi="Times New Roman" w:cs="Times New Roman"/>
          <w:b/>
          <w:u w:val="single"/>
        </w:rPr>
        <w:t>Рекомендуемые мероприятия с детьми (вопросы для беседы, исследовательская деятельность, игровые действия, познавательные задания):</w:t>
      </w:r>
    </w:p>
    <w:p w:rsidR="002D33E3" w:rsidRPr="002D33E3" w:rsidRDefault="002D33E3" w:rsidP="002D33E3">
      <w:pPr>
        <w:pStyle w:val="aa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084492" w:rsidRPr="002D33E3" w:rsidRDefault="00E44086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мемориал? (О</w:t>
      </w:r>
      <w:r w:rsidR="00084492" w:rsidRPr="002D33E3">
        <w:rPr>
          <w:rFonts w:ascii="Times New Roman" w:hAnsi="Times New Roman" w:cs="Times New Roman"/>
        </w:rPr>
        <w:t>гороженное место с находившимися на его территории памятными сооружениями в память о каком-либо событии).</w:t>
      </w:r>
    </w:p>
    <w:p w:rsidR="004C7B4A" w:rsidRPr="002D33E3" w:rsidRDefault="00EB6282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Войди</w:t>
      </w:r>
      <w:r w:rsidR="00084492" w:rsidRPr="002D33E3">
        <w:rPr>
          <w:rFonts w:ascii="Times New Roman" w:hAnsi="Times New Roman" w:cs="Times New Roman"/>
        </w:rPr>
        <w:t>те на территорию Мемориала.  Подо</w:t>
      </w:r>
      <w:r w:rsidRPr="002D33E3">
        <w:rPr>
          <w:rFonts w:ascii="Times New Roman" w:hAnsi="Times New Roman" w:cs="Times New Roman"/>
        </w:rPr>
        <w:t xml:space="preserve">йдите к  </w:t>
      </w:r>
      <w:r w:rsidR="001C6B71" w:rsidRPr="002D33E3">
        <w:rPr>
          <w:rFonts w:ascii="Times New Roman" w:hAnsi="Times New Roman" w:cs="Times New Roman"/>
        </w:rPr>
        <w:t>памятнику (</w:t>
      </w:r>
      <w:proofErr w:type="spellStart"/>
      <w:r w:rsidR="00E44086">
        <w:rPr>
          <w:rFonts w:ascii="Times New Roman" w:hAnsi="Times New Roman" w:cs="Times New Roman"/>
        </w:rPr>
        <w:t>О</w:t>
      </w:r>
      <w:r w:rsidRPr="002D33E3">
        <w:rPr>
          <w:rFonts w:ascii="Times New Roman" w:hAnsi="Times New Roman" w:cs="Times New Roman"/>
        </w:rPr>
        <w:t>объект</w:t>
      </w:r>
      <w:proofErr w:type="spellEnd"/>
      <w:r w:rsidRPr="002D33E3">
        <w:rPr>
          <w:rFonts w:ascii="Times New Roman" w:hAnsi="Times New Roman" w:cs="Times New Roman"/>
        </w:rPr>
        <w:t xml:space="preserve"> № 1</w:t>
      </w:r>
      <w:r w:rsidR="001C6B71" w:rsidRPr="002D33E3">
        <w:rPr>
          <w:rFonts w:ascii="Times New Roman" w:hAnsi="Times New Roman" w:cs="Times New Roman"/>
        </w:rPr>
        <w:t>)</w:t>
      </w:r>
      <w:r w:rsidRPr="002D33E3">
        <w:rPr>
          <w:rFonts w:ascii="Times New Roman" w:hAnsi="Times New Roman" w:cs="Times New Roman"/>
        </w:rPr>
        <w:t>. П</w:t>
      </w:r>
      <w:r w:rsidR="00A56FA7" w:rsidRPr="002D33E3">
        <w:rPr>
          <w:rFonts w:ascii="Times New Roman" w:hAnsi="Times New Roman" w:cs="Times New Roman"/>
        </w:rPr>
        <w:t>редложите</w:t>
      </w:r>
      <w:r w:rsidR="00170F16" w:rsidRPr="002D33E3">
        <w:rPr>
          <w:rFonts w:ascii="Times New Roman" w:hAnsi="Times New Roman" w:cs="Times New Roman"/>
        </w:rPr>
        <w:t xml:space="preserve"> детям рассмотреть, </w:t>
      </w:r>
      <w:r w:rsidR="004C7B4A" w:rsidRPr="002D33E3">
        <w:rPr>
          <w:rFonts w:ascii="Times New Roman" w:hAnsi="Times New Roman" w:cs="Times New Roman"/>
        </w:rPr>
        <w:t xml:space="preserve"> как построен памятник</w:t>
      </w:r>
      <w:r w:rsidR="00E44086">
        <w:rPr>
          <w:rFonts w:ascii="Times New Roman" w:hAnsi="Times New Roman" w:cs="Times New Roman"/>
        </w:rPr>
        <w:t xml:space="preserve"> (Ч</w:t>
      </w:r>
      <w:r w:rsidRPr="002D33E3">
        <w:rPr>
          <w:rFonts w:ascii="Times New Roman" w:hAnsi="Times New Roman" w:cs="Times New Roman"/>
        </w:rPr>
        <w:t xml:space="preserve">етыре сходящиеся к центру плиты, в центре </w:t>
      </w:r>
      <w:r w:rsidRPr="002D33E3">
        <w:rPr>
          <w:rFonts w:ascii="Times New Roman" w:hAnsi="Times New Roman" w:cs="Times New Roman"/>
        </w:rPr>
        <w:lastRenderedPageBreak/>
        <w:t>тумба с памятными надписями, по стенам памятные доски с именами похороненных</w:t>
      </w:r>
      <w:r w:rsidR="00170F16" w:rsidRPr="002D33E3">
        <w:rPr>
          <w:rFonts w:ascii="Times New Roman" w:hAnsi="Times New Roman" w:cs="Times New Roman"/>
        </w:rPr>
        <w:t>)</w:t>
      </w:r>
      <w:r w:rsidRPr="002D33E3">
        <w:rPr>
          <w:rFonts w:ascii="Times New Roman" w:hAnsi="Times New Roman" w:cs="Times New Roman"/>
        </w:rPr>
        <w:t>. К</w:t>
      </w:r>
      <w:r w:rsidR="004C7B4A" w:rsidRPr="002D33E3">
        <w:rPr>
          <w:rFonts w:ascii="Times New Roman" w:hAnsi="Times New Roman" w:cs="Times New Roman"/>
        </w:rPr>
        <w:t>акие использовались материалы для создания сооружения</w:t>
      </w:r>
      <w:r w:rsidR="00170F16" w:rsidRPr="002D33E3">
        <w:rPr>
          <w:rFonts w:ascii="Times New Roman" w:hAnsi="Times New Roman" w:cs="Times New Roman"/>
        </w:rPr>
        <w:t xml:space="preserve">? </w:t>
      </w:r>
      <w:r w:rsidR="004C7B4A" w:rsidRPr="002D33E3">
        <w:rPr>
          <w:rFonts w:ascii="Times New Roman" w:hAnsi="Times New Roman" w:cs="Times New Roman"/>
        </w:rPr>
        <w:t xml:space="preserve"> (</w:t>
      </w:r>
      <w:r w:rsidR="00E44086">
        <w:rPr>
          <w:rFonts w:ascii="Times New Roman" w:hAnsi="Times New Roman" w:cs="Times New Roman"/>
        </w:rPr>
        <w:t>Б</w:t>
      </w:r>
      <w:r w:rsidR="007446B7" w:rsidRPr="002D33E3">
        <w:rPr>
          <w:rFonts w:ascii="Times New Roman" w:hAnsi="Times New Roman" w:cs="Times New Roman"/>
        </w:rPr>
        <w:t>етон, гранит</w:t>
      </w:r>
      <w:r w:rsidR="002D33E3">
        <w:rPr>
          <w:rFonts w:ascii="Times New Roman" w:hAnsi="Times New Roman" w:cs="Times New Roman"/>
        </w:rPr>
        <w:t>, металл</w:t>
      </w:r>
      <w:r w:rsidR="004C7B4A" w:rsidRPr="002D33E3">
        <w:rPr>
          <w:rFonts w:ascii="Times New Roman" w:hAnsi="Times New Roman" w:cs="Times New Roman"/>
        </w:rPr>
        <w:t>);</w:t>
      </w:r>
    </w:p>
    <w:p w:rsidR="00A56FA7" w:rsidRDefault="00170F16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О</w:t>
      </w:r>
      <w:r w:rsidR="004C7B4A" w:rsidRPr="002D33E3">
        <w:rPr>
          <w:rFonts w:ascii="Times New Roman" w:hAnsi="Times New Roman" w:cs="Times New Roman"/>
        </w:rPr>
        <w:t>бра</w:t>
      </w:r>
      <w:r w:rsidR="00A56FA7" w:rsidRPr="002D33E3">
        <w:rPr>
          <w:rFonts w:ascii="Times New Roman" w:hAnsi="Times New Roman" w:cs="Times New Roman"/>
        </w:rPr>
        <w:t>тите</w:t>
      </w:r>
      <w:r w:rsidR="004C7B4A" w:rsidRPr="002D33E3">
        <w:rPr>
          <w:rFonts w:ascii="Times New Roman" w:hAnsi="Times New Roman" w:cs="Times New Roman"/>
        </w:rPr>
        <w:t xml:space="preserve"> внимание </w:t>
      </w:r>
      <w:r w:rsidR="00A56FA7" w:rsidRPr="002D33E3">
        <w:rPr>
          <w:rFonts w:ascii="Times New Roman" w:hAnsi="Times New Roman" w:cs="Times New Roman"/>
        </w:rPr>
        <w:t>на расположение лепестков</w:t>
      </w:r>
      <w:r w:rsidR="00EB6282" w:rsidRPr="002D33E3">
        <w:rPr>
          <w:rFonts w:ascii="Times New Roman" w:hAnsi="Times New Roman" w:cs="Times New Roman"/>
        </w:rPr>
        <w:t xml:space="preserve"> (</w:t>
      </w:r>
      <w:r w:rsidR="00E44086">
        <w:rPr>
          <w:rFonts w:ascii="Times New Roman" w:hAnsi="Times New Roman" w:cs="Times New Roman"/>
        </w:rPr>
        <w:t>П</w:t>
      </w:r>
      <w:r w:rsidR="00EB6282" w:rsidRPr="002D33E3">
        <w:rPr>
          <w:rFonts w:ascii="Times New Roman" w:hAnsi="Times New Roman" w:cs="Times New Roman"/>
        </w:rPr>
        <w:t>охожи на склоненные знамена</w:t>
      </w:r>
      <w:r w:rsidR="00E44086">
        <w:rPr>
          <w:rFonts w:ascii="Times New Roman" w:hAnsi="Times New Roman" w:cs="Times New Roman"/>
        </w:rPr>
        <w:t xml:space="preserve">, </w:t>
      </w:r>
      <w:r w:rsidR="00EB6282" w:rsidRPr="002D33E3">
        <w:rPr>
          <w:rFonts w:ascii="Times New Roman" w:hAnsi="Times New Roman" w:cs="Times New Roman"/>
        </w:rPr>
        <w:t>плиты расположены друг от друга на определенном расстоянии)</w:t>
      </w:r>
      <w:r w:rsidR="00A56FA7" w:rsidRPr="002D33E3">
        <w:rPr>
          <w:rFonts w:ascii="Times New Roman" w:hAnsi="Times New Roman" w:cs="Times New Roman"/>
        </w:rPr>
        <w:t>. Предложите шагами отмерить расстояние от лепестка к лепестку. Сколько было сделано шагов от лепестка к лепестку? Делаем  вывод, что лепестки нах</w:t>
      </w:r>
      <w:r w:rsidR="002D33E3">
        <w:rPr>
          <w:rFonts w:ascii="Times New Roman" w:hAnsi="Times New Roman" w:cs="Times New Roman"/>
        </w:rPr>
        <w:t>одятся на одинаковом расстоянии. Обратите внимание детей на памятные доски, прочитайте некоторые имена погибших воинов</w:t>
      </w:r>
      <w:r w:rsidR="00891A22">
        <w:rPr>
          <w:rFonts w:ascii="Times New Roman" w:hAnsi="Times New Roman" w:cs="Times New Roman"/>
        </w:rPr>
        <w:t>, есть и безыменные надписи.</w:t>
      </w:r>
    </w:p>
    <w:p w:rsidR="002D33E3" w:rsidRPr="002D33E3" w:rsidRDefault="002D33E3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расположено в центре памятника? (</w:t>
      </w:r>
      <w:r w:rsidR="00E440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умба). Прочитайте надпись.</w:t>
      </w:r>
    </w:p>
    <w:p w:rsidR="00EB6282" w:rsidRPr="002D33E3" w:rsidRDefault="00D968E6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П</w:t>
      </w:r>
      <w:r w:rsidR="00EB6282" w:rsidRPr="002D33E3">
        <w:rPr>
          <w:rFonts w:ascii="Times New Roman" w:hAnsi="Times New Roman" w:cs="Times New Roman"/>
        </w:rPr>
        <w:t>редложите д</w:t>
      </w:r>
      <w:r w:rsidR="00E44086">
        <w:rPr>
          <w:rFonts w:ascii="Times New Roman" w:hAnsi="Times New Roman" w:cs="Times New Roman"/>
        </w:rPr>
        <w:t>етям поднять голову вверх. Что Вы видите? (Г</w:t>
      </w:r>
      <w:r w:rsidR="00EB6282" w:rsidRPr="002D33E3">
        <w:rPr>
          <w:rFonts w:ascii="Times New Roman" w:hAnsi="Times New Roman" w:cs="Times New Roman"/>
        </w:rPr>
        <w:t>еоргиевский крест).</w:t>
      </w:r>
    </w:p>
    <w:p w:rsidR="00EB6282" w:rsidRPr="002D33E3" w:rsidRDefault="00EB6282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 xml:space="preserve">По </w:t>
      </w:r>
      <w:r w:rsidR="005519EC" w:rsidRPr="002D33E3">
        <w:rPr>
          <w:rFonts w:ascii="Times New Roman" w:hAnsi="Times New Roman" w:cs="Times New Roman"/>
        </w:rPr>
        <w:t>аллее подойдите</w:t>
      </w:r>
      <w:r w:rsidRPr="002D33E3">
        <w:rPr>
          <w:rFonts w:ascii="Times New Roman" w:hAnsi="Times New Roman" w:cs="Times New Roman"/>
        </w:rPr>
        <w:t xml:space="preserve"> к братской могиле</w:t>
      </w:r>
      <w:r w:rsidR="00E44086">
        <w:rPr>
          <w:rFonts w:ascii="Times New Roman" w:hAnsi="Times New Roman" w:cs="Times New Roman"/>
        </w:rPr>
        <w:t xml:space="preserve"> (О</w:t>
      </w:r>
      <w:r w:rsidR="00F24090" w:rsidRPr="002D33E3">
        <w:rPr>
          <w:rFonts w:ascii="Times New Roman" w:hAnsi="Times New Roman" w:cs="Times New Roman"/>
        </w:rPr>
        <w:t>бъект №2).</w:t>
      </w:r>
      <w:r w:rsidR="005519EC" w:rsidRPr="002D33E3">
        <w:rPr>
          <w:rFonts w:ascii="Times New Roman" w:hAnsi="Times New Roman" w:cs="Times New Roman"/>
        </w:rPr>
        <w:t xml:space="preserve"> </w:t>
      </w:r>
      <w:r w:rsidR="00F24090" w:rsidRPr="002D33E3">
        <w:rPr>
          <w:rFonts w:ascii="Times New Roman" w:hAnsi="Times New Roman" w:cs="Times New Roman"/>
        </w:rPr>
        <w:t>Прочитайте надпись</w:t>
      </w:r>
      <w:r w:rsidR="00D968E6" w:rsidRPr="002D33E3">
        <w:rPr>
          <w:rFonts w:ascii="Times New Roman" w:hAnsi="Times New Roman" w:cs="Times New Roman"/>
        </w:rPr>
        <w:t xml:space="preserve"> на могиле, если это возможно</w:t>
      </w:r>
      <w:r w:rsidR="00E44086">
        <w:rPr>
          <w:rFonts w:ascii="Times New Roman" w:hAnsi="Times New Roman" w:cs="Times New Roman"/>
        </w:rPr>
        <w:t xml:space="preserve"> (З</w:t>
      </w:r>
      <w:r w:rsidR="00F24090" w:rsidRPr="002D33E3">
        <w:rPr>
          <w:rFonts w:ascii="Times New Roman" w:hAnsi="Times New Roman" w:cs="Times New Roman"/>
        </w:rPr>
        <w:t>десь похоронены останки 536 воинов</w:t>
      </w:r>
      <w:r w:rsidR="00891A22">
        <w:rPr>
          <w:rFonts w:ascii="Times New Roman" w:hAnsi="Times New Roman" w:cs="Times New Roman"/>
        </w:rPr>
        <w:t>…</w:t>
      </w:r>
      <w:r w:rsidR="00A06C3F" w:rsidRPr="002D33E3">
        <w:rPr>
          <w:rFonts w:ascii="Times New Roman" w:hAnsi="Times New Roman" w:cs="Times New Roman"/>
        </w:rPr>
        <w:t xml:space="preserve">). </w:t>
      </w:r>
      <w:r w:rsidR="0020150F" w:rsidRPr="002D33E3">
        <w:rPr>
          <w:rFonts w:ascii="Times New Roman" w:hAnsi="Times New Roman" w:cs="Times New Roman"/>
        </w:rPr>
        <w:t xml:space="preserve">Возложите цветы. </w:t>
      </w:r>
      <w:r w:rsidR="00084492" w:rsidRPr="002D33E3">
        <w:rPr>
          <w:rFonts w:ascii="Times New Roman" w:hAnsi="Times New Roman" w:cs="Times New Roman"/>
        </w:rPr>
        <w:t>Минута молчания.</w:t>
      </w:r>
    </w:p>
    <w:p w:rsidR="00A06C3F" w:rsidRPr="002D33E3" w:rsidRDefault="00A06C3F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Подойдите к часо</w:t>
      </w:r>
      <w:r w:rsidR="00E44086">
        <w:rPr>
          <w:rFonts w:ascii="Times New Roman" w:hAnsi="Times New Roman" w:cs="Times New Roman"/>
        </w:rPr>
        <w:t xml:space="preserve">вне </w:t>
      </w:r>
      <w:proofErr w:type="spellStart"/>
      <w:r w:rsidR="00E44086">
        <w:rPr>
          <w:rFonts w:ascii="Times New Roman" w:hAnsi="Times New Roman" w:cs="Times New Roman"/>
        </w:rPr>
        <w:t>вмч</w:t>
      </w:r>
      <w:proofErr w:type="spellEnd"/>
      <w:r w:rsidR="00E44086">
        <w:rPr>
          <w:rFonts w:ascii="Times New Roman" w:hAnsi="Times New Roman" w:cs="Times New Roman"/>
        </w:rPr>
        <w:t>. Георгия  Победоносца (О</w:t>
      </w:r>
      <w:r w:rsidRPr="002D33E3">
        <w:rPr>
          <w:rFonts w:ascii="Times New Roman" w:hAnsi="Times New Roman" w:cs="Times New Roman"/>
        </w:rPr>
        <w:t>бъект № 3). Рассмотрите, из какого</w:t>
      </w:r>
      <w:r w:rsidR="002E63F1" w:rsidRPr="002D33E3">
        <w:rPr>
          <w:rFonts w:ascii="Times New Roman" w:hAnsi="Times New Roman" w:cs="Times New Roman"/>
        </w:rPr>
        <w:t xml:space="preserve"> материала она сделана (кирпич)</w:t>
      </w:r>
      <w:r w:rsidRPr="002D33E3">
        <w:rPr>
          <w:rFonts w:ascii="Times New Roman" w:hAnsi="Times New Roman" w:cs="Times New Roman"/>
        </w:rPr>
        <w:t xml:space="preserve">, какой формы свод (цилиндрической), сколько куполов (один). Расскажите, что она была построена  в честь 50-летия победы в </w:t>
      </w:r>
      <w:r w:rsidR="004573C9" w:rsidRPr="002D33E3">
        <w:rPr>
          <w:rFonts w:ascii="Times New Roman" w:hAnsi="Times New Roman" w:cs="Times New Roman"/>
        </w:rPr>
        <w:t>войне</w:t>
      </w:r>
      <w:r w:rsidR="006F630D" w:rsidRPr="002D33E3">
        <w:rPr>
          <w:rFonts w:ascii="Times New Roman" w:hAnsi="Times New Roman" w:cs="Times New Roman"/>
        </w:rPr>
        <w:t>.</w:t>
      </w:r>
    </w:p>
    <w:p w:rsidR="0071216F" w:rsidRPr="002D33E3" w:rsidRDefault="0071216F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После выхода с территории комплекса</w:t>
      </w:r>
      <w:r w:rsidR="008305FF" w:rsidRPr="002D33E3">
        <w:rPr>
          <w:rFonts w:ascii="Times New Roman" w:hAnsi="Times New Roman" w:cs="Times New Roman"/>
        </w:rPr>
        <w:t xml:space="preserve"> уточните с детьми, какие объекты входят в состав этого мемориала</w:t>
      </w:r>
      <w:r w:rsidR="00084492" w:rsidRPr="002D33E3">
        <w:rPr>
          <w:rFonts w:ascii="Times New Roman" w:hAnsi="Times New Roman" w:cs="Times New Roman"/>
        </w:rPr>
        <w:t xml:space="preserve"> (памятник, братская могила, часовня).</w:t>
      </w:r>
    </w:p>
    <w:p w:rsidR="0020150F" w:rsidRPr="002D33E3" w:rsidRDefault="0020150F" w:rsidP="002D33E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33E3">
        <w:rPr>
          <w:rFonts w:ascii="Times New Roman" w:hAnsi="Times New Roman" w:cs="Times New Roman"/>
        </w:rPr>
        <w:t>Подойдите к артиллерийскому орудию</w:t>
      </w:r>
      <w:r w:rsidR="00E44086">
        <w:rPr>
          <w:rFonts w:ascii="Times New Roman" w:hAnsi="Times New Roman" w:cs="Times New Roman"/>
        </w:rPr>
        <w:t xml:space="preserve"> (О</w:t>
      </w:r>
      <w:r w:rsidR="001C6B71" w:rsidRPr="002D33E3">
        <w:rPr>
          <w:rFonts w:ascii="Times New Roman" w:hAnsi="Times New Roman" w:cs="Times New Roman"/>
        </w:rPr>
        <w:t>бъект № 4)</w:t>
      </w:r>
      <w:r w:rsidRPr="002D33E3">
        <w:rPr>
          <w:rFonts w:ascii="Times New Roman" w:hAnsi="Times New Roman" w:cs="Times New Roman"/>
        </w:rPr>
        <w:t>. Из как</w:t>
      </w:r>
      <w:r w:rsidR="00E44086">
        <w:rPr>
          <w:rFonts w:ascii="Times New Roman" w:hAnsi="Times New Roman" w:cs="Times New Roman"/>
        </w:rPr>
        <w:t>их частей оно состоит? (Д</w:t>
      </w:r>
      <w:r w:rsidRPr="002D33E3">
        <w:rPr>
          <w:rFonts w:ascii="Times New Roman" w:hAnsi="Times New Roman" w:cs="Times New Roman"/>
        </w:rPr>
        <w:t>ва колеса, ствол, щитовое прикрытие, станины). Для чего нужно щитовое прикрытие (</w:t>
      </w:r>
      <w:r w:rsidR="00E44086">
        <w:rPr>
          <w:rFonts w:ascii="Times New Roman" w:hAnsi="Times New Roman" w:cs="Times New Roman"/>
        </w:rPr>
        <w:t>Д</w:t>
      </w:r>
      <w:r w:rsidRPr="002D33E3">
        <w:rPr>
          <w:rFonts w:ascii="Times New Roman" w:hAnsi="Times New Roman" w:cs="Times New Roman"/>
        </w:rPr>
        <w:t>ля защиты от пуль, от осколков взрывов). Зачем нужны станины? (</w:t>
      </w:r>
      <w:r w:rsidR="00E44086">
        <w:rPr>
          <w:rFonts w:ascii="Times New Roman" w:hAnsi="Times New Roman" w:cs="Times New Roman"/>
        </w:rPr>
        <w:t>Д</w:t>
      </w:r>
      <w:r w:rsidRPr="002D33E3">
        <w:rPr>
          <w:rFonts w:ascii="Times New Roman" w:hAnsi="Times New Roman" w:cs="Times New Roman"/>
        </w:rPr>
        <w:t>ля устойчивости).  Подумайте, для чего</w:t>
      </w:r>
      <w:r w:rsidR="00E44086">
        <w:rPr>
          <w:rFonts w:ascii="Times New Roman" w:hAnsi="Times New Roman" w:cs="Times New Roman"/>
        </w:rPr>
        <w:t xml:space="preserve"> предназначалось это орудие? (Д</w:t>
      </w:r>
      <w:r w:rsidR="00B7302D" w:rsidRPr="002D33E3">
        <w:rPr>
          <w:rFonts w:ascii="Times New Roman" w:hAnsi="Times New Roman" w:cs="Times New Roman"/>
        </w:rPr>
        <w:t>ля уничтожения</w:t>
      </w:r>
      <w:r w:rsidRPr="002D33E3">
        <w:rPr>
          <w:rFonts w:ascii="Times New Roman" w:hAnsi="Times New Roman" w:cs="Times New Roman"/>
        </w:rPr>
        <w:t xml:space="preserve"> живой силы и огневых точек противника).</w:t>
      </w:r>
    </w:p>
    <w:p w:rsidR="00AF04B9" w:rsidRDefault="00A56FA7" w:rsidP="00AF04B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Фотогалерея фрагментов для мероприятия с детьми:</w:t>
      </w:r>
    </w:p>
    <w:p w:rsidR="002451E8" w:rsidRDefault="001C6B71" w:rsidP="00F60A9B">
      <w:pPr>
        <w:rPr>
          <w:rFonts w:ascii="Times New Roman" w:hAnsi="Times New Roman" w:cs="Times New Roman"/>
          <w:b/>
          <w:u w:val="single"/>
        </w:rPr>
      </w:pPr>
      <w:r w:rsidRPr="001C6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1084" cy="1080401"/>
            <wp:effectExtent l="0" t="171450" r="0" b="157849"/>
            <wp:docPr id="6" name="Рисунок 25" descr="DSC_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3188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0AA" w:rsidRPr="007C20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8277" cy="1099903"/>
            <wp:effectExtent l="0" t="152400" r="0" b="138347"/>
            <wp:docPr id="18" name="Рисунок 17" descr="DSC_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4406" cy="11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0AA" w:rsidRPr="007C20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3846" cy="1161170"/>
            <wp:effectExtent l="0" t="133350" r="0" b="115180"/>
            <wp:docPr id="19" name="Рисунок 18" descr="DSC_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8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6429" cy="11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B71">
        <w:rPr>
          <w:rFonts w:ascii="Times New Roman" w:hAnsi="Times New Roman" w:cs="Times New Roman"/>
          <w:noProof/>
          <w:lang w:eastAsia="ru-RU"/>
        </w:rPr>
        <w:t xml:space="preserve"> </w:t>
      </w:r>
      <w:r w:rsidR="00F60A9B" w:rsidRPr="00F60A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2607" cy="1169581"/>
            <wp:effectExtent l="19050" t="0" r="3293" b="0"/>
            <wp:docPr id="10" name="Рисунок 21" descr="DSC_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9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37" cy="11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EB" w:rsidRPr="004573C9" w:rsidRDefault="009E37EB" w:rsidP="004573C9">
      <w:pPr>
        <w:pStyle w:val="aa"/>
        <w:jc w:val="center"/>
        <w:rPr>
          <w:rFonts w:ascii="Times New Roman" w:hAnsi="Times New Roman" w:cs="Times New Roman"/>
          <w:b/>
          <w:u w:val="single"/>
        </w:rPr>
      </w:pPr>
      <w:r w:rsidRPr="004573C9">
        <w:rPr>
          <w:rFonts w:ascii="Times New Roman" w:hAnsi="Times New Roman" w:cs="Times New Roman"/>
          <w:b/>
          <w:u w:val="single"/>
        </w:rPr>
        <w:t>Выполнение действий в рабочих листах:</w:t>
      </w:r>
    </w:p>
    <w:p w:rsidR="009E37EB" w:rsidRPr="004573C9" w:rsidRDefault="009E37EB" w:rsidP="004573C9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 w:rsidRPr="004573C9">
        <w:rPr>
          <w:rFonts w:ascii="Times New Roman" w:hAnsi="Times New Roman" w:cs="Times New Roman"/>
          <w:b/>
          <w:u w:val="single"/>
        </w:rPr>
        <w:t>Материал для рабочих листов</w:t>
      </w:r>
      <w:r w:rsidRPr="004573C9">
        <w:rPr>
          <w:rFonts w:ascii="Times New Roman" w:hAnsi="Times New Roman" w:cs="Times New Roman"/>
        </w:rPr>
        <w:t>:</w:t>
      </w:r>
      <w:r w:rsidR="00AF04B9" w:rsidRPr="004573C9">
        <w:rPr>
          <w:rFonts w:ascii="Times New Roman" w:hAnsi="Times New Roman" w:cs="Times New Roman"/>
        </w:rPr>
        <w:t xml:space="preserve"> </w:t>
      </w:r>
      <w:r w:rsidR="00AF04B9" w:rsidRPr="004573C9">
        <w:rPr>
          <w:rFonts w:ascii="Times New Roman" w:hAnsi="Times New Roman" w:cs="Times New Roman"/>
          <w:color w:val="000000"/>
          <w:shd w:val="clear" w:color="auto" w:fill="FFFFFF"/>
        </w:rPr>
        <w:t xml:space="preserve">распечатанные рабочие листы, </w:t>
      </w:r>
      <w:r w:rsidR="00D07B42" w:rsidRPr="004573C9">
        <w:rPr>
          <w:rFonts w:ascii="Times New Roman" w:hAnsi="Times New Roman" w:cs="Times New Roman"/>
          <w:color w:val="000000"/>
          <w:shd w:val="clear" w:color="auto" w:fill="FFFFFF"/>
        </w:rPr>
        <w:t>простые</w:t>
      </w:r>
      <w:r w:rsidR="00AF04B9" w:rsidRPr="004573C9">
        <w:rPr>
          <w:rFonts w:ascii="Times New Roman" w:hAnsi="Times New Roman" w:cs="Times New Roman"/>
          <w:color w:val="000000"/>
          <w:shd w:val="clear" w:color="auto" w:fill="FFFFFF"/>
        </w:rPr>
        <w:t xml:space="preserve"> карандаши, папки-планшеты с зажимом</w:t>
      </w:r>
      <w:r w:rsidR="00891A22">
        <w:rPr>
          <w:rFonts w:ascii="Times New Roman" w:hAnsi="Times New Roman" w:cs="Times New Roman"/>
          <w:color w:val="000000"/>
          <w:shd w:val="clear" w:color="auto" w:fill="FFFFFF"/>
        </w:rPr>
        <w:t>, цветные карандаши.</w:t>
      </w:r>
    </w:p>
    <w:p w:rsidR="00D07B42" w:rsidRPr="004573C9" w:rsidRDefault="00D07B42" w:rsidP="004573C9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 w:rsidRPr="004573C9">
        <w:rPr>
          <w:rFonts w:ascii="Times New Roman" w:hAnsi="Times New Roman" w:cs="Times New Roman"/>
          <w:color w:val="000000"/>
          <w:shd w:val="clear" w:color="auto" w:fill="FFFFFF"/>
        </w:rPr>
        <w:t>Рабочий лис</w:t>
      </w:r>
      <w:r w:rsidR="006F630D">
        <w:rPr>
          <w:rFonts w:ascii="Times New Roman" w:hAnsi="Times New Roman" w:cs="Times New Roman"/>
          <w:color w:val="000000"/>
          <w:shd w:val="clear" w:color="auto" w:fill="FFFFFF"/>
        </w:rPr>
        <w:t>т №1. Ориентировка по плану</w:t>
      </w:r>
      <w:r w:rsidRPr="004573C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07B42" w:rsidRPr="004573C9" w:rsidRDefault="00D07B42" w:rsidP="004573C9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 w:rsidRPr="004573C9">
        <w:rPr>
          <w:rFonts w:ascii="Times New Roman" w:hAnsi="Times New Roman" w:cs="Times New Roman"/>
          <w:color w:val="000000"/>
          <w:shd w:val="clear" w:color="auto" w:fill="FFFFFF"/>
        </w:rPr>
        <w:t>Рабочий лист №2. Одень моряка и солдата.</w:t>
      </w:r>
    </w:p>
    <w:p w:rsidR="00D07B42" w:rsidRPr="004573C9" w:rsidRDefault="006F630D" w:rsidP="004573C9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Рабочий лист №3. </w:t>
      </w:r>
      <w:r w:rsidR="00D07B42" w:rsidRPr="004573C9">
        <w:rPr>
          <w:rFonts w:ascii="Times New Roman" w:hAnsi="Times New Roman" w:cs="Times New Roman"/>
          <w:color w:val="000000"/>
          <w:shd w:val="clear" w:color="auto" w:fill="FFFFFF"/>
        </w:rPr>
        <w:t>Что лишнее?</w:t>
      </w:r>
    </w:p>
    <w:p w:rsidR="00D07B42" w:rsidRPr="004573C9" w:rsidRDefault="00D07B42" w:rsidP="004573C9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 w:rsidRPr="004573C9">
        <w:rPr>
          <w:rFonts w:ascii="Times New Roman" w:hAnsi="Times New Roman" w:cs="Times New Roman"/>
          <w:color w:val="000000"/>
          <w:shd w:val="clear" w:color="auto" w:fill="FFFFFF"/>
        </w:rPr>
        <w:t>Рабочий лист</w:t>
      </w:r>
      <w:r w:rsidR="002E63F1">
        <w:rPr>
          <w:rFonts w:ascii="Times New Roman" w:hAnsi="Times New Roman" w:cs="Times New Roman"/>
          <w:color w:val="000000"/>
          <w:shd w:val="clear" w:color="auto" w:fill="FFFFFF"/>
        </w:rPr>
        <w:t xml:space="preserve"> №4. Посчитай.</w:t>
      </w:r>
    </w:p>
    <w:p w:rsidR="00D07B42" w:rsidRPr="004573C9" w:rsidRDefault="00D07B42" w:rsidP="004573C9">
      <w:pPr>
        <w:pStyle w:val="aa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4573C9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Игровые действия на местности (остановке):</w:t>
      </w:r>
    </w:p>
    <w:p w:rsidR="00D07B42" w:rsidRPr="004573C9" w:rsidRDefault="00D07B42" w:rsidP="004573C9">
      <w:pPr>
        <w:pStyle w:val="aa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573C9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Игра №1</w:t>
      </w:r>
      <w:r w:rsidR="006F630D">
        <w:rPr>
          <w:rFonts w:ascii="Times New Roman" w:hAnsi="Times New Roman" w:cs="Times New Roman"/>
          <w:bCs/>
          <w:color w:val="000000"/>
          <w:shd w:val="clear" w:color="auto" w:fill="FFFFFF"/>
        </w:rPr>
        <w:t>. "Не попадись</w:t>
      </w:r>
      <w:r w:rsidRPr="004573C9">
        <w:rPr>
          <w:rFonts w:ascii="Times New Roman" w:hAnsi="Times New Roman" w:cs="Times New Roman"/>
          <w:bCs/>
          <w:color w:val="000000"/>
          <w:shd w:val="clear" w:color="auto" w:fill="FFFFFF"/>
        </w:rPr>
        <w:t>"</w:t>
      </w:r>
      <w:r w:rsidR="002E63F1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D07B42" w:rsidRDefault="00D07B42" w:rsidP="00EA3100">
      <w:pPr>
        <w:pStyle w:val="aa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C053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Материал к игре:</w:t>
      </w:r>
      <w:r w:rsidRPr="004573C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44086">
        <w:rPr>
          <w:rFonts w:ascii="Times New Roman" w:hAnsi="Times New Roman" w:cs="Times New Roman"/>
          <w:bCs/>
          <w:color w:val="000000"/>
          <w:shd w:val="clear" w:color="auto" w:fill="FFFFFF"/>
        </w:rPr>
        <w:t>Д</w:t>
      </w:r>
      <w:r w:rsidR="006F630D">
        <w:rPr>
          <w:rFonts w:ascii="Times New Roman" w:hAnsi="Times New Roman" w:cs="Times New Roman"/>
          <w:bCs/>
          <w:color w:val="000000"/>
          <w:shd w:val="clear" w:color="auto" w:fill="FFFFFF"/>
        </w:rPr>
        <w:t>еревянная палочка.</w:t>
      </w:r>
    </w:p>
    <w:p w:rsidR="00812307" w:rsidRDefault="006F630D" w:rsidP="00EA3100">
      <w:pPr>
        <w:pStyle w:val="aa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C053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Ход игры: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Чертится круг. Один-водящий</w:t>
      </w:r>
      <w:r w:rsidR="0071216F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6C05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находится внутри круга. Остальные иг</w:t>
      </w:r>
      <w:r w:rsidR="006C05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рающие стоят за кругом.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 команде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играющие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запрыгивают в круг и, не поворачиваясь, прыгают назад. Водящий бегает в круге и пытается их дотронуться, пока они внутри круга</w:t>
      </w:r>
      <w:r w:rsidR="006C0534">
        <w:rPr>
          <w:rFonts w:ascii="Times New Roman" w:hAnsi="Times New Roman" w:cs="Times New Roman"/>
          <w:bCs/>
          <w:color w:val="000000"/>
          <w:shd w:val="clear" w:color="auto" w:fill="FFFFFF"/>
        </w:rPr>
        <w:t>. До кого дотронулся, тот проиграл.</w:t>
      </w:r>
    </w:p>
    <w:p w:rsidR="00EA3100" w:rsidRDefault="00EA3100" w:rsidP="00EA3100">
      <w:pPr>
        <w:pStyle w:val="aa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6178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Игра № 2.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«Чей отряд быстрее переправится».</w:t>
      </w:r>
    </w:p>
    <w:p w:rsidR="00EA3100" w:rsidRDefault="00EA3100" w:rsidP="00EA3100">
      <w:pPr>
        <w:pStyle w:val="aa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6178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Материал к игре: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44086">
        <w:rPr>
          <w:rFonts w:ascii="Times New Roman" w:hAnsi="Times New Roman" w:cs="Times New Roman"/>
          <w:bCs/>
          <w:color w:val="000000"/>
          <w:shd w:val="clear" w:color="auto" w:fill="FFFFFF"/>
        </w:rPr>
        <w:t>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исты картона формата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</w:t>
      </w:r>
      <w:proofErr w:type="gramEnd"/>
      <w:r w:rsidR="00E4408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4 </w:t>
      </w:r>
      <w:r w:rsidR="00C61784">
        <w:rPr>
          <w:rFonts w:ascii="Times New Roman" w:hAnsi="Times New Roman" w:cs="Times New Roman"/>
          <w:bCs/>
          <w:color w:val="000000"/>
          <w:shd w:val="clear" w:color="auto" w:fill="FFFFFF"/>
        </w:rPr>
        <w:t>по 2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штуки</w:t>
      </w:r>
      <w:r w:rsidR="00C617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 каждого</w:t>
      </w:r>
      <w:r w:rsidR="002D33E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ребенка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, деревянная палочка.</w:t>
      </w:r>
    </w:p>
    <w:p w:rsidR="006C4FB7" w:rsidRPr="00C61784" w:rsidRDefault="00EA3100" w:rsidP="00C61784">
      <w:pPr>
        <w:pStyle w:val="aa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6178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Ход игры: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 земле чертятся две линии на расстоянии 3-4 м</w:t>
      </w:r>
      <w:r w:rsidR="00E44086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одна от другой – это болото. Играющие делятся на 2 отряда и выстраиваются по обе стороны болота. Каждый из отряда получает по две картон</w:t>
      </w:r>
      <w:r w:rsidR="00C617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ки. По сигналу первые начинают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</w:t>
      </w:r>
      <w:r w:rsidR="00C61784">
        <w:rPr>
          <w:rFonts w:ascii="Times New Roman" w:hAnsi="Times New Roman" w:cs="Times New Roman"/>
          <w:bCs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ижение через «болото»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hd w:val="clear" w:color="auto" w:fill="FFFFFF"/>
        </w:rPr>
        <w:t>: встают на одну картонку, кладут впереди себя вторую, встают на нее, берут первую, опять кладут вперед и т.д.</w:t>
      </w:r>
      <w:r w:rsidR="00C6178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Когда первый перейдет болото, переправу начинает следующий, и так в каждом отряде.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sectPr w:rsidR="006C4FB7" w:rsidRPr="00C61784" w:rsidSect="00F866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47" w:rsidRDefault="00375647" w:rsidP="00C368AC">
      <w:pPr>
        <w:spacing w:after="0" w:line="240" w:lineRule="auto"/>
      </w:pPr>
      <w:r>
        <w:separator/>
      </w:r>
    </w:p>
  </w:endnote>
  <w:endnote w:type="continuationSeparator" w:id="0">
    <w:p w:rsidR="00375647" w:rsidRDefault="00375647" w:rsidP="00C3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47" w:rsidRDefault="00375647" w:rsidP="00C368AC">
      <w:pPr>
        <w:spacing w:after="0" w:line="240" w:lineRule="auto"/>
      </w:pPr>
      <w:r>
        <w:separator/>
      </w:r>
    </w:p>
  </w:footnote>
  <w:footnote w:type="continuationSeparator" w:id="0">
    <w:p w:rsidR="00375647" w:rsidRDefault="00375647" w:rsidP="00C3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7" w:rsidRDefault="00A56F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ADF"/>
    <w:multiLevelType w:val="hybridMultilevel"/>
    <w:tmpl w:val="866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C6CA4"/>
    <w:multiLevelType w:val="hybridMultilevel"/>
    <w:tmpl w:val="4CD0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4F"/>
    <w:rsid w:val="00043B47"/>
    <w:rsid w:val="00050B25"/>
    <w:rsid w:val="00077926"/>
    <w:rsid w:val="00077C72"/>
    <w:rsid w:val="000842EC"/>
    <w:rsid w:val="00084492"/>
    <w:rsid w:val="000856EA"/>
    <w:rsid w:val="00097C9D"/>
    <w:rsid w:val="0011306F"/>
    <w:rsid w:val="00150964"/>
    <w:rsid w:val="00155180"/>
    <w:rsid w:val="00170F16"/>
    <w:rsid w:val="00174F79"/>
    <w:rsid w:val="001C6B71"/>
    <w:rsid w:val="0020150F"/>
    <w:rsid w:val="00233C05"/>
    <w:rsid w:val="002345B8"/>
    <w:rsid w:val="002451E8"/>
    <w:rsid w:val="0028561A"/>
    <w:rsid w:val="002B18A7"/>
    <w:rsid w:val="002C2490"/>
    <w:rsid w:val="002D33E3"/>
    <w:rsid w:val="002E63F1"/>
    <w:rsid w:val="00327525"/>
    <w:rsid w:val="00361077"/>
    <w:rsid w:val="00375647"/>
    <w:rsid w:val="003C19DB"/>
    <w:rsid w:val="003C35D4"/>
    <w:rsid w:val="00421F8A"/>
    <w:rsid w:val="004573C9"/>
    <w:rsid w:val="00474465"/>
    <w:rsid w:val="004C6783"/>
    <w:rsid w:val="004C75E0"/>
    <w:rsid w:val="004C7B4A"/>
    <w:rsid w:val="004F7A20"/>
    <w:rsid w:val="00507BDB"/>
    <w:rsid w:val="0052003C"/>
    <w:rsid w:val="0052205E"/>
    <w:rsid w:val="005336FB"/>
    <w:rsid w:val="005519EC"/>
    <w:rsid w:val="00575164"/>
    <w:rsid w:val="005A60D9"/>
    <w:rsid w:val="00612C0E"/>
    <w:rsid w:val="006B734F"/>
    <w:rsid w:val="006C0534"/>
    <w:rsid w:val="006C4FB7"/>
    <w:rsid w:val="006F08DD"/>
    <w:rsid w:val="006F630D"/>
    <w:rsid w:val="00711161"/>
    <w:rsid w:val="0071216F"/>
    <w:rsid w:val="007446B7"/>
    <w:rsid w:val="00745134"/>
    <w:rsid w:val="007C20AA"/>
    <w:rsid w:val="007D2505"/>
    <w:rsid w:val="007D409A"/>
    <w:rsid w:val="007E396C"/>
    <w:rsid w:val="007E7B69"/>
    <w:rsid w:val="007F09C4"/>
    <w:rsid w:val="00812307"/>
    <w:rsid w:val="008241F0"/>
    <w:rsid w:val="008305FF"/>
    <w:rsid w:val="0085024E"/>
    <w:rsid w:val="00871D1A"/>
    <w:rsid w:val="00891A22"/>
    <w:rsid w:val="00895DC8"/>
    <w:rsid w:val="008C6725"/>
    <w:rsid w:val="00993919"/>
    <w:rsid w:val="009E1F18"/>
    <w:rsid w:val="009E37EB"/>
    <w:rsid w:val="009E50BA"/>
    <w:rsid w:val="00A06C3F"/>
    <w:rsid w:val="00A37776"/>
    <w:rsid w:val="00A56FA7"/>
    <w:rsid w:val="00A81CBA"/>
    <w:rsid w:val="00AD349C"/>
    <w:rsid w:val="00AF04B9"/>
    <w:rsid w:val="00B7302D"/>
    <w:rsid w:val="00B864D7"/>
    <w:rsid w:val="00B92F7F"/>
    <w:rsid w:val="00BA1897"/>
    <w:rsid w:val="00BB40B2"/>
    <w:rsid w:val="00BB633F"/>
    <w:rsid w:val="00C05637"/>
    <w:rsid w:val="00C368AC"/>
    <w:rsid w:val="00C61784"/>
    <w:rsid w:val="00D07B42"/>
    <w:rsid w:val="00D23B73"/>
    <w:rsid w:val="00D37E34"/>
    <w:rsid w:val="00D4154B"/>
    <w:rsid w:val="00D47EE1"/>
    <w:rsid w:val="00D70BC3"/>
    <w:rsid w:val="00D81BA3"/>
    <w:rsid w:val="00D9230C"/>
    <w:rsid w:val="00D968E6"/>
    <w:rsid w:val="00DF3F96"/>
    <w:rsid w:val="00E12945"/>
    <w:rsid w:val="00E44086"/>
    <w:rsid w:val="00E73F75"/>
    <w:rsid w:val="00E86A08"/>
    <w:rsid w:val="00EA3100"/>
    <w:rsid w:val="00EB6282"/>
    <w:rsid w:val="00F24090"/>
    <w:rsid w:val="00F2547D"/>
    <w:rsid w:val="00F41F6E"/>
    <w:rsid w:val="00F60A9B"/>
    <w:rsid w:val="00F86630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8AC"/>
  </w:style>
  <w:style w:type="paragraph" w:styleId="a7">
    <w:name w:val="footer"/>
    <w:basedOn w:val="a"/>
    <w:link w:val="a8"/>
    <w:uiPriority w:val="99"/>
    <w:semiHidden/>
    <w:unhideWhenUsed/>
    <w:rsid w:val="00C3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8AC"/>
  </w:style>
  <w:style w:type="character" w:customStyle="1" w:styleId="apple-converted-space">
    <w:name w:val="apple-converted-space"/>
    <w:basedOn w:val="a0"/>
    <w:rsid w:val="00E86A08"/>
  </w:style>
  <w:style w:type="paragraph" w:styleId="a9">
    <w:name w:val="List Paragraph"/>
    <w:basedOn w:val="a"/>
    <w:uiPriority w:val="34"/>
    <w:qFormat/>
    <w:rsid w:val="004C7B4A"/>
    <w:pPr>
      <w:ind w:left="720"/>
      <w:contextualSpacing/>
    </w:pPr>
  </w:style>
  <w:style w:type="paragraph" w:styleId="aa">
    <w:name w:val="No Spacing"/>
    <w:uiPriority w:val="1"/>
    <w:qFormat/>
    <w:rsid w:val="00150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7077-CBEE-4260-9B5D-4EECC92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Кузнецова</cp:lastModifiedBy>
  <cp:revision>4</cp:revision>
  <dcterms:created xsi:type="dcterms:W3CDTF">2015-03-11T17:54:00Z</dcterms:created>
  <dcterms:modified xsi:type="dcterms:W3CDTF">2015-07-02T12:23:00Z</dcterms:modified>
</cp:coreProperties>
</file>