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0E" w:rsidRPr="0086080E" w:rsidRDefault="0086080E" w:rsidP="0086080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86080E">
        <w:rPr>
          <w:rFonts w:eastAsia="Times New Roman"/>
          <w:b/>
          <w:bCs/>
          <w:color w:val="000000"/>
          <w:lang w:eastAsia="ru-RU"/>
        </w:rPr>
        <w:t>Историческая справка. Нескучный сад</w:t>
      </w:r>
    </w:p>
    <w:p w:rsidR="0086080E" w:rsidRPr="0086080E" w:rsidRDefault="0086080E" w:rsidP="0086080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7F2496" w:rsidRPr="0086080E" w:rsidRDefault="007F2496" w:rsidP="0086080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86080E">
        <w:rPr>
          <w:rFonts w:eastAsia="Times New Roman"/>
          <w:bCs/>
          <w:color w:val="000000"/>
          <w:lang w:eastAsia="ru-RU"/>
        </w:rPr>
        <w:t>Нескучный сад, разбитый на берегу Москвы-реки</w:t>
      </w:r>
      <w:r w:rsidRPr="0086080E">
        <w:rPr>
          <w:rFonts w:eastAsia="Times New Roman"/>
          <w:color w:val="000000"/>
          <w:lang w:eastAsia="ru-RU"/>
        </w:rPr>
        <w:t>, является одним из старейших парков города. Имя свое получил, предположительно, от усадьбы «Нескучное» Н.</w:t>
      </w:r>
      <w:r w:rsidR="007C2005">
        <w:rPr>
          <w:rFonts w:eastAsia="Times New Roman"/>
          <w:color w:val="000000"/>
          <w:lang w:eastAsia="ru-RU"/>
        </w:rPr>
        <w:t> </w:t>
      </w:r>
      <w:r w:rsidRPr="0086080E">
        <w:rPr>
          <w:rFonts w:eastAsia="Times New Roman"/>
          <w:color w:val="000000"/>
          <w:lang w:eastAsia="ru-RU"/>
        </w:rPr>
        <w:t>Ю. Трубецкого, располагавшейся на территории парка (до наших дней от нее сохранилась лишь кирпичная беседка, и</w:t>
      </w:r>
      <w:r w:rsidR="0086080E">
        <w:rPr>
          <w:rFonts w:eastAsia="Times New Roman"/>
          <w:color w:val="000000"/>
          <w:lang w:eastAsia="ru-RU"/>
        </w:rPr>
        <w:t>менуемая «Охотничьим домиком»).</w:t>
      </w:r>
    </w:p>
    <w:p w:rsidR="007F2496" w:rsidRPr="0086080E" w:rsidRDefault="007F2496" w:rsidP="0086080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86080E">
        <w:rPr>
          <w:rFonts w:eastAsia="Times New Roman"/>
          <w:color w:val="000000"/>
          <w:lang w:eastAsia="ru-RU"/>
        </w:rPr>
        <w:t>Во владениях Трубецкого был разбит регулярный сад и построен двухэтажный дворец в стиле барокко, носивший имя «Нескучный загородный дом». В то время по всей территории парка были проложены ровные дорожки, которые разбивали пространство на квадраты и прямоугольники, огороженные стенами из живых растений.</w:t>
      </w:r>
    </w:p>
    <w:p w:rsidR="0086080E" w:rsidRPr="0086080E" w:rsidRDefault="007F2496" w:rsidP="0086080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86080E">
        <w:rPr>
          <w:rFonts w:eastAsia="Times New Roman"/>
          <w:color w:val="000000"/>
          <w:lang w:eastAsia="ru-RU"/>
        </w:rPr>
        <w:t>В 1826 году усадьба была выкуплена Дворцовым ведомством и впоследствии, была объединена с соседними угодьями, принадл</w:t>
      </w:r>
      <w:r w:rsidR="0086080E">
        <w:rPr>
          <w:rFonts w:eastAsia="Times New Roman"/>
          <w:color w:val="000000"/>
          <w:lang w:eastAsia="ru-RU"/>
        </w:rPr>
        <w:t>ежавшими Демидовым и Голицыным.</w:t>
      </w:r>
    </w:p>
    <w:p w:rsidR="007F2496" w:rsidRPr="0086080E" w:rsidRDefault="007F2496" w:rsidP="0086080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86080E">
        <w:rPr>
          <w:rFonts w:eastAsia="Times New Roman"/>
          <w:color w:val="000000"/>
          <w:lang w:eastAsia="ru-RU"/>
        </w:rPr>
        <w:t>После смерти владельца усадьбы она несколько раз перепродавалась, пока в 1832 году её не выкупил Николай I, устроивший там летнюю резиденцию для своей жены Александры.</w:t>
      </w:r>
    </w:p>
    <w:p w:rsidR="007F2496" w:rsidRPr="0086080E" w:rsidRDefault="007F2496" w:rsidP="0086080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86080E">
        <w:rPr>
          <w:rFonts w:eastAsia="Times New Roman"/>
          <w:color w:val="000000"/>
          <w:lang w:eastAsia="ru-RU"/>
        </w:rPr>
        <w:t>Родовое гнездо князя Голицына после его смерти перешло к Н.</w:t>
      </w:r>
      <w:r w:rsidR="007C2005">
        <w:rPr>
          <w:rFonts w:eastAsia="Times New Roman"/>
          <w:color w:val="000000"/>
          <w:lang w:eastAsia="ru-RU"/>
        </w:rPr>
        <w:t> </w:t>
      </w:r>
      <w:r w:rsidRPr="0086080E">
        <w:rPr>
          <w:rFonts w:eastAsia="Times New Roman"/>
          <w:color w:val="000000"/>
          <w:lang w:eastAsia="ru-RU"/>
        </w:rPr>
        <w:t>П.</w:t>
      </w:r>
      <w:r w:rsidR="007C2005">
        <w:rPr>
          <w:rFonts w:eastAsia="Times New Roman"/>
          <w:color w:val="000000"/>
          <w:lang w:eastAsia="ru-RU"/>
        </w:rPr>
        <w:t> </w:t>
      </w:r>
      <w:proofErr w:type="spellStart"/>
      <w:r w:rsidRPr="0086080E">
        <w:rPr>
          <w:rFonts w:eastAsia="Times New Roman"/>
          <w:color w:val="000000"/>
          <w:lang w:eastAsia="ru-RU"/>
        </w:rPr>
        <w:t>Черныш</w:t>
      </w:r>
      <w:r w:rsidR="007C2005">
        <w:rPr>
          <w:rFonts w:eastAsia="Times New Roman"/>
          <w:color w:val="000000"/>
          <w:lang w:eastAsia="ru-RU"/>
        </w:rPr>
        <w:t>овой</w:t>
      </w:r>
      <w:proofErr w:type="spellEnd"/>
      <w:r w:rsidRPr="0086080E">
        <w:rPr>
          <w:rFonts w:eastAsia="Times New Roman"/>
          <w:color w:val="000000"/>
          <w:lang w:eastAsia="ru-RU"/>
        </w:rPr>
        <w:t xml:space="preserve"> и стало третьим элементом ансамбля императора, именуемо</w:t>
      </w:r>
      <w:r w:rsidR="007C2005">
        <w:rPr>
          <w:rFonts w:eastAsia="Times New Roman"/>
          <w:color w:val="000000"/>
          <w:lang w:eastAsia="ru-RU"/>
        </w:rPr>
        <w:t>го</w:t>
      </w:r>
      <w:r w:rsidRPr="0086080E">
        <w:rPr>
          <w:rFonts w:eastAsia="Times New Roman"/>
          <w:color w:val="000000"/>
          <w:lang w:eastAsia="ru-RU"/>
        </w:rPr>
        <w:t xml:space="preserve"> теперь «Нескучным садом». Владелица долго отказывалась продавать имение</w:t>
      </w:r>
      <w:r w:rsidR="007C2005">
        <w:rPr>
          <w:rFonts w:eastAsia="Times New Roman"/>
          <w:color w:val="000000"/>
          <w:lang w:eastAsia="ru-RU"/>
        </w:rPr>
        <w:t>,</w:t>
      </w:r>
      <w:r w:rsidRPr="0086080E">
        <w:rPr>
          <w:rFonts w:eastAsia="Times New Roman"/>
          <w:color w:val="000000"/>
          <w:lang w:eastAsia="ru-RU"/>
        </w:rPr>
        <w:t xml:space="preserve"> и лишь спустя пять лет после ее кончины, в 1843 году, Дворцовое ведомство выкупило усадьбу.</w:t>
      </w:r>
    </w:p>
    <w:p w:rsidR="007F2496" w:rsidRPr="0086080E" w:rsidRDefault="007F2496" w:rsidP="0086080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86080E">
        <w:rPr>
          <w:rFonts w:eastAsia="Times New Roman"/>
          <w:color w:val="000000"/>
          <w:lang w:eastAsia="ru-RU"/>
        </w:rPr>
        <w:t>В середине века здесь функционировал летний эстрадный театр, очень популярный среди публики. Однако к концу 19 века, когда в резиденции поселился дядя императора, доступ в парк для простого народа оказался закрыт.</w:t>
      </w:r>
    </w:p>
    <w:p w:rsidR="0086080E" w:rsidRPr="0086080E" w:rsidRDefault="007F2496" w:rsidP="0086080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6080E">
        <w:rPr>
          <w:rFonts w:eastAsia="Times New Roman"/>
          <w:color w:val="000000"/>
          <w:lang w:eastAsia="ru-RU"/>
        </w:rPr>
        <w:t xml:space="preserve">После революции на </w:t>
      </w:r>
      <w:r w:rsidRPr="0086080E">
        <w:rPr>
          <w:rFonts w:eastAsia="Times New Roman"/>
          <w:lang w:eastAsia="ru-RU"/>
        </w:rPr>
        <w:t>территории Нескучного сада проводились сельскохозяйственные и промышленные</w:t>
      </w:r>
      <w:r w:rsidR="007C2005">
        <w:rPr>
          <w:rFonts w:eastAsia="Times New Roman"/>
          <w:lang w:eastAsia="ru-RU"/>
        </w:rPr>
        <w:t xml:space="preserve"> выставки</w:t>
      </w:r>
      <w:r w:rsidRPr="0086080E">
        <w:rPr>
          <w:rFonts w:eastAsia="Times New Roman"/>
          <w:lang w:eastAsia="ru-RU"/>
        </w:rPr>
        <w:t xml:space="preserve">. </w:t>
      </w:r>
      <w:r w:rsidR="0086080E" w:rsidRPr="0086080E">
        <w:rPr>
          <w:rFonts w:eastAsia="Times New Roman"/>
          <w:lang w:eastAsia="ru-RU"/>
        </w:rPr>
        <w:t>Нескучный сад</w:t>
      </w:r>
      <w:r w:rsidRPr="0086080E">
        <w:rPr>
          <w:rFonts w:eastAsia="Times New Roman"/>
          <w:lang w:eastAsia="ru-RU"/>
        </w:rPr>
        <w:t xml:space="preserve"> включен в территорию</w:t>
      </w:r>
      <w:r w:rsidR="0086080E" w:rsidRPr="0086080E">
        <w:rPr>
          <w:rFonts w:eastAsia="Times New Roman"/>
          <w:lang w:eastAsia="ru-RU"/>
        </w:rPr>
        <w:t xml:space="preserve"> </w:t>
      </w:r>
      <w:hyperlink r:id="rId4" w:tgtFrame="_blank" w:tooltip="Парк Горького на Крымском Валу" w:history="1">
        <w:r w:rsidRPr="0086080E">
          <w:rPr>
            <w:rFonts w:eastAsia="Times New Roman"/>
            <w:lang w:eastAsia="ru-RU"/>
          </w:rPr>
          <w:t>парка Горького</w:t>
        </w:r>
      </w:hyperlink>
      <w:r w:rsidRPr="0086080E">
        <w:rPr>
          <w:rFonts w:eastAsia="Times New Roman"/>
          <w:lang w:eastAsia="ru-RU"/>
        </w:rPr>
        <w:t>.</w:t>
      </w:r>
    </w:p>
    <w:p w:rsidR="0086080E" w:rsidRPr="0020511E" w:rsidRDefault="007F2496" w:rsidP="0020511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6080E">
        <w:rPr>
          <w:rFonts w:eastAsia="Times New Roman"/>
          <w:color w:val="000000"/>
          <w:lang w:eastAsia="ru-RU"/>
        </w:rPr>
        <w:t xml:space="preserve">В старом Охотничьем домике князя Трубецкого проводятся игры знаменитого </w:t>
      </w:r>
      <w:r w:rsidRPr="0086080E">
        <w:rPr>
          <w:rFonts w:eastAsia="Times New Roman"/>
          <w:lang w:eastAsia="ru-RU"/>
        </w:rPr>
        <w:t>клуба «Что? Где? Когда?».</w:t>
      </w:r>
    </w:p>
    <w:p w:rsidR="0086080E" w:rsidRPr="0086080E" w:rsidRDefault="0086080E" w:rsidP="0086080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A26357" w:rsidRDefault="0086080E" w:rsidP="0086080E">
      <w:pPr>
        <w:jc w:val="both"/>
        <w:rPr>
          <w:i/>
          <w:sz w:val="24"/>
          <w:szCs w:val="24"/>
        </w:rPr>
      </w:pPr>
      <w:r w:rsidRPr="007C2005">
        <w:rPr>
          <w:i/>
          <w:sz w:val="24"/>
          <w:szCs w:val="24"/>
        </w:rPr>
        <w:t xml:space="preserve">Источник: </w:t>
      </w:r>
      <w:hyperlink r:id="rId5" w:history="1">
        <w:r w:rsidR="007C2005" w:rsidRPr="00DC6B99">
          <w:rPr>
            <w:rStyle w:val="a3"/>
            <w:i/>
            <w:sz w:val="24"/>
            <w:szCs w:val="24"/>
          </w:rPr>
          <w:t>http://progulkipomoskve.ru/publ/parki_moskvy/neskuchnyj_sad_v_moskve/16-1-0-1025</w:t>
        </w:r>
      </w:hyperlink>
    </w:p>
    <w:p w:rsidR="007C2005" w:rsidRPr="007C2005" w:rsidRDefault="007C2005" w:rsidP="0086080E">
      <w:pPr>
        <w:jc w:val="both"/>
        <w:rPr>
          <w:i/>
          <w:sz w:val="24"/>
          <w:szCs w:val="24"/>
        </w:rPr>
      </w:pPr>
      <w:bookmarkStart w:id="0" w:name="_GoBack"/>
      <w:bookmarkEnd w:id="0"/>
    </w:p>
    <w:sectPr w:rsidR="007C2005" w:rsidRPr="007C2005" w:rsidSect="008608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496"/>
    <w:rsid w:val="0020511E"/>
    <w:rsid w:val="003F5398"/>
    <w:rsid w:val="00495EE0"/>
    <w:rsid w:val="0050722B"/>
    <w:rsid w:val="007C2005"/>
    <w:rsid w:val="007F2496"/>
    <w:rsid w:val="0086080E"/>
    <w:rsid w:val="00A26357"/>
    <w:rsid w:val="00B25FC5"/>
    <w:rsid w:val="00F0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F0494-B9B5-40BC-97EB-95288587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2496"/>
  </w:style>
  <w:style w:type="character" w:styleId="a3">
    <w:name w:val="Hyperlink"/>
    <w:basedOn w:val="a0"/>
    <w:uiPriority w:val="99"/>
    <w:unhideWhenUsed/>
    <w:rsid w:val="007F2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gulkipomoskve.ru/publ/parki_moskvy/neskuchnyj_sad_v_moskve/16-1-0-1025" TargetMode="External"/><Relationship Id="rId4" Type="http://schemas.openxmlformats.org/officeDocument/2006/relationships/hyperlink" Target="http://progulkipomoskve.ru/publ/parki_moskvy/centralnyj_park_kultury_i_otdykha_im_m_gorkogo_v_moskve/16-1-0-1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PapaMama</dc:creator>
  <cp:lastModifiedBy>Яна Ковшилло</cp:lastModifiedBy>
  <cp:revision>3</cp:revision>
  <dcterms:created xsi:type="dcterms:W3CDTF">2015-10-29T06:15:00Z</dcterms:created>
  <dcterms:modified xsi:type="dcterms:W3CDTF">2016-02-05T09:01:00Z</dcterms:modified>
</cp:coreProperties>
</file>