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3C" w:rsidRPr="00A10B3C" w:rsidRDefault="00A10B3C" w:rsidP="00966D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3C">
        <w:rPr>
          <w:rFonts w:ascii="Times New Roman" w:hAnsi="Times New Roman" w:cs="Times New Roman"/>
          <w:b/>
          <w:sz w:val="28"/>
          <w:szCs w:val="28"/>
        </w:rPr>
        <w:t>Цвет в архитектуре</w:t>
      </w:r>
    </w:p>
    <w:p w:rsidR="00966D42" w:rsidRPr="000F4141" w:rsidRDefault="00A10B3C" w:rsidP="00A10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3C">
        <w:rPr>
          <w:rFonts w:ascii="Times New Roman" w:hAnsi="Times New Roman" w:cs="Times New Roman"/>
          <w:sz w:val="28"/>
          <w:szCs w:val="28"/>
        </w:rPr>
        <w:t>Цвет в архитектуре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66D42" w:rsidRPr="000F4141">
        <w:rPr>
          <w:rFonts w:ascii="Times New Roman" w:hAnsi="Times New Roman" w:cs="Times New Roman"/>
          <w:sz w:val="28"/>
          <w:szCs w:val="28"/>
        </w:rPr>
        <w:t>одно из средств архитектурной выразительности. Композиционные задачи в области цвета при возведении зданий, сооружений и архитектурных комплексов решаются путем использования собственного цвета строит</w:t>
      </w:r>
      <w:r>
        <w:rPr>
          <w:rFonts w:ascii="Times New Roman" w:hAnsi="Times New Roman" w:cs="Times New Roman"/>
          <w:sz w:val="28"/>
          <w:szCs w:val="28"/>
        </w:rPr>
        <w:t>ельных</w:t>
      </w:r>
      <w:r w:rsidR="00966D42" w:rsidRPr="000F4141">
        <w:rPr>
          <w:rFonts w:ascii="Times New Roman" w:hAnsi="Times New Roman" w:cs="Times New Roman"/>
          <w:sz w:val="28"/>
          <w:szCs w:val="28"/>
        </w:rPr>
        <w:t xml:space="preserve"> или отделочных материалов, окрашиванием поверхностей в процессе возведения зданий и сооружений, либо при изготовлении отд. конструктивных элементов в заводских условиях</w:t>
      </w:r>
    </w:p>
    <w:p w:rsidR="00A10B3C" w:rsidRDefault="00966D42" w:rsidP="00A10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141">
        <w:rPr>
          <w:rFonts w:ascii="Times New Roman" w:hAnsi="Times New Roman" w:cs="Times New Roman"/>
          <w:sz w:val="28"/>
          <w:szCs w:val="28"/>
        </w:rPr>
        <w:t>Выбор цвета определяется: назначением здания, сооружения или помещения, габаритами здания (помещения), световым климатом р</w:t>
      </w:r>
      <w:r w:rsidR="00A10B3C">
        <w:rPr>
          <w:rFonts w:ascii="Times New Roman" w:hAnsi="Times New Roman" w:cs="Times New Roman"/>
          <w:sz w:val="28"/>
          <w:szCs w:val="28"/>
        </w:rPr>
        <w:t>айона</w:t>
      </w:r>
      <w:r w:rsidRPr="000F4141">
        <w:rPr>
          <w:rFonts w:ascii="Times New Roman" w:hAnsi="Times New Roman" w:cs="Times New Roman"/>
          <w:sz w:val="28"/>
          <w:szCs w:val="28"/>
        </w:rPr>
        <w:t xml:space="preserve"> стр</w:t>
      </w:r>
      <w:r w:rsidR="00A10B3C">
        <w:rPr>
          <w:rFonts w:ascii="Times New Roman" w:hAnsi="Times New Roman" w:cs="Times New Roman"/>
          <w:sz w:val="28"/>
          <w:szCs w:val="28"/>
        </w:rPr>
        <w:t>оительства</w:t>
      </w:r>
      <w:r w:rsidRPr="000F4141">
        <w:rPr>
          <w:rFonts w:ascii="Times New Roman" w:hAnsi="Times New Roman" w:cs="Times New Roman"/>
          <w:sz w:val="28"/>
          <w:szCs w:val="28"/>
        </w:rPr>
        <w:t xml:space="preserve">, природным окружением, значением сооружения в общей композиции комплекса сооружений или помещений, характером архитектурных форм и др. </w:t>
      </w:r>
    </w:p>
    <w:p w:rsidR="00966D42" w:rsidRPr="000F4141" w:rsidRDefault="00966D42" w:rsidP="00A10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141">
        <w:rPr>
          <w:rFonts w:ascii="Times New Roman" w:hAnsi="Times New Roman" w:cs="Times New Roman"/>
          <w:sz w:val="28"/>
          <w:szCs w:val="28"/>
        </w:rPr>
        <w:t xml:space="preserve">В ряде случаев цвет обусловливается особенностями архитектурных стилей: для фасадов русской архитектуры </w:t>
      </w:r>
      <w:r w:rsidR="00A10B3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10B3C" w:rsidRPr="00A10B3C">
        <w:rPr>
          <w:rFonts w:ascii="Times New Roman" w:hAnsi="Times New Roman" w:cs="Times New Roman"/>
          <w:sz w:val="28"/>
          <w:szCs w:val="28"/>
        </w:rPr>
        <w:t>-</w:t>
      </w:r>
      <w:r w:rsidR="00A10B3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0F4141">
        <w:rPr>
          <w:rFonts w:ascii="Times New Roman" w:hAnsi="Times New Roman" w:cs="Times New Roman"/>
          <w:sz w:val="28"/>
          <w:szCs w:val="28"/>
        </w:rPr>
        <w:t xml:space="preserve"> вв. типичен белый цвет, для сооружений </w:t>
      </w:r>
      <w:r w:rsidR="00A10B3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F4141">
        <w:rPr>
          <w:rFonts w:ascii="Times New Roman" w:hAnsi="Times New Roman" w:cs="Times New Roman"/>
          <w:sz w:val="28"/>
          <w:szCs w:val="28"/>
        </w:rPr>
        <w:t xml:space="preserve"> в.</w:t>
      </w:r>
      <w:r w:rsidR="00A10B3C" w:rsidRPr="00A10B3C">
        <w:rPr>
          <w:rFonts w:ascii="Times New Roman" w:hAnsi="Times New Roman" w:cs="Times New Roman"/>
          <w:sz w:val="28"/>
          <w:szCs w:val="28"/>
        </w:rPr>
        <w:t xml:space="preserve"> </w:t>
      </w:r>
      <w:r w:rsidR="00A10B3C">
        <w:rPr>
          <w:rFonts w:ascii="Times New Roman" w:hAnsi="Times New Roman" w:cs="Times New Roman"/>
          <w:sz w:val="28"/>
          <w:szCs w:val="28"/>
        </w:rPr>
        <w:t>–</w:t>
      </w:r>
      <w:r w:rsidRPr="000F4141">
        <w:rPr>
          <w:rFonts w:ascii="Times New Roman" w:hAnsi="Times New Roman" w:cs="Times New Roman"/>
          <w:sz w:val="28"/>
          <w:szCs w:val="28"/>
        </w:rPr>
        <w:t xml:space="preserve"> сочетание</w:t>
      </w:r>
      <w:r w:rsidR="00A10B3C" w:rsidRPr="00A10B3C">
        <w:rPr>
          <w:rFonts w:ascii="Times New Roman" w:hAnsi="Times New Roman" w:cs="Times New Roman"/>
          <w:sz w:val="28"/>
          <w:szCs w:val="28"/>
        </w:rPr>
        <w:t xml:space="preserve"> </w:t>
      </w:r>
      <w:r w:rsidRPr="000F4141">
        <w:rPr>
          <w:rFonts w:ascii="Times New Roman" w:hAnsi="Times New Roman" w:cs="Times New Roman"/>
          <w:sz w:val="28"/>
          <w:szCs w:val="28"/>
        </w:rPr>
        <w:t>красных кирпичных стен с белокаменными деталями и разноцветными керамическими (майоликовыми) фризами, вставками и др. Для русского барокко сер</w:t>
      </w:r>
      <w:r w:rsidR="00A10B3C">
        <w:rPr>
          <w:rFonts w:ascii="Times New Roman" w:hAnsi="Times New Roman" w:cs="Times New Roman"/>
          <w:sz w:val="28"/>
          <w:szCs w:val="28"/>
        </w:rPr>
        <w:t>едины</w:t>
      </w:r>
      <w:r w:rsidRPr="000F4141">
        <w:rPr>
          <w:rFonts w:ascii="Times New Roman" w:hAnsi="Times New Roman" w:cs="Times New Roman"/>
          <w:sz w:val="28"/>
          <w:szCs w:val="28"/>
        </w:rPr>
        <w:t xml:space="preserve"> </w:t>
      </w:r>
      <w:r w:rsidR="00A10B3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F4141">
        <w:rPr>
          <w:rFonts w:ascii="Times New Roman" w:hAnsi="Times New Roman" w:cs="Times New Roman"/>
          <w:sz w:val="28"/>
          <w:szCs w:val="28"/>
        </w:rPr>
        <w:t xml:space="preserve"> в. характерны сочетания кобальтового голубого или фисташкового </w:t>
      </w:r>
      <w:r w:rsidR="00A10B3C">
        <w:rPr>
          <w:rFonts w:ascii="Times New Roman" w:hAnsi="Times New Roman" w:cs="Times New Roman"/>
          <w:sz w:val="28"/>
          <w:szCs w:val="28"/>
        </w:rPr>
        <w:t>цвета</w:t>
      </w:r>
      <w:r w:rsidRPr="000F4141">
        <w:rPr>
          <w:rFonts w:ascii="Times New Roman" w:hAnsi="Times New Roman" w:cs="Times New Roman"/>
          <w:sz w:val="28"/>
          <w:szCs w:val="28"/>
        </w:rPr>
        <w:t xml:space="preserve"> с белыми деталями, позолотой, темной бронзой; для классицизма </w:t>
      </w:r>
      <w:r w:rsidR="00A10B3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F4141">
        <w:rPr>
          <w:rFonts w:ascii="Times New Roman" w:hAnsi="Times New Roman" w:cs="Times New Roman"/>
          <w:sz w:val="28"/>
          <w:szCs w:val="28"/>
        </w:rPr>
        <w:t xml:space="preserve"> в.</w:t>
      </w:r>
      <w:r w:rsidR="00A10B3C" w:rsidRPr="00A10B3C">
        <w:rPr>
          <w:rFonts w:ascii="Times New Roman" w:hAnsi="Times New Roman" w:cs="Times New Roman"/>
          <w:sz w:val="28"/>
          <w:szCs w:val="28"/>
        </w:rPr>
        <w:t xml:space="preserve"> –</w:t>
      </w:r>
      <w:r w:rsidRPr="000F4141">
        <w:rPr>
          <w:rFonts w:ascii="Times New Roman" w:hAnsi="Times New Roman" w:cs="Times New Roman"/>
          <w:sz w:val="28"/>
          <w:szCs w:val="28"/>
        </w:rPr>
        <w:t xml:space="preserve"> сочетания желтого с белым и серого с белым.</w:t>
      </w:r>
    </w:p>
    <w:p w:rsidR="00966D42" w:rsidRPr="000F4141" w:rsidRDefault="00966D42" w:rsidP="00A10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141">
        <w:rPr>
          <w:rFonts w:ascii="Times New Roman" w:hAnsi="Times New Roman" w:cs="Times New Roman"/>
          <w:sz w:val="28"/>
          <w:szCs w:val="28"/>
        </w:rPr>
        <w:t>С помощью цвета можно выделить отд</w:t>
      </w:r>
      <w:r w:rsidR="00A10B3C">
        <w:rPr>
          <w:rFonts w:ascii="Times New Roman" w:hAnsi="Times New Roman" w:cs="Times New Roman"/>
          <w:sz w:val="28"/>
          <w:szCs w:val="28"/>
        </w:rPr>
        <w:t>ельные</w:t>
      </w:r>
      <w:r w:rsidRPr="000F4141">
        <w:rPr>
          <w:rFonts w:ascii="Times New Roman" w:hAnsi="Times New Roman" w:cs="Times New Roman"/>
          <w:sz w:val="28"/>
          <w:szCs w:val="28"/>
        </w:rPr>
        <w:t xml:space="preserve"> сооружения среди др</w:t>
      </w:r>
      <w:r w:rsidR="00A10B3C">
        <w:rPr>
          <w:rFonts w:ascii="Times New Roman" w:hAnsi="Times New Roman" w:cs="Times New Roman"/>
          <w:sz w:val="28"/>
          <w:szCs w:val="28"/>
        </w:rPr>
        <w:t>угих</w:t>
      </w:r>
      <w:r w:rsidRPr="000F4141">
        <w:rPr>
          <w:rFonts w:ascii="Times New Roman" w:hAnsi="Times New Roman" w:cs="Times New Roman"/>
          <w:sz w:val="28"/>
          <w:szCs w:val="28"/>
        </w:rPr>
        <w:t xml:space="preserve"> сооружений архитектурного комплекса. Так, интенсивная окраска (насыщенный темно-красный цвет) здания </w:t>
      </w:r>
      <w:r w:rsidR="00A10B3C">
        <w:rPr>
          <w:rFonts w:ascii="Times New Roman" w:hAnsi="Times New Roman" w:cs="Times New Roman"/>
          <w:sz w:val="28"/>
          <w:szCs w:val="28"/>
        </w:rPr>
        <w:t xml:space="preserve">Мэрии Москвы </w:t>
      </w:r>
      <w:r w:rsidRPr="000F4141">
        <w:rPr>
          <w:rFonts w:ascii="Times New Roman" w:hAnsi="Times New Roman" w:cs="Times New Roman"/>
          <w:sz w:val="28"/>
          <w:szCs w:val="28"/>
        </w:rPr>
        <w:t>выделяет его среди др. зданий, образующих улицу и примыкающую к зданию площадь. При этом здание приобретает главенствующую роль в композиции улицы и площади, несмотря на то, что его размеры меньше, чем у соседних зданий.</w:t>
      </w:r>
    </w:p>
    <w:p w:rsidR="00966D42" w:rsidRPr="000F4141" w:rsidRDefault="00966D42" w:rsidP="00A10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141">
        <w:rPr>
          <w:rFonts w:ascii="Times New Roman" w:hAnsi="Times New Roman" w:cs="Times New Roman"/>
          <w:sz w:val="28"/>
          <w:szCs w:val="28"/>
        </w:rPr>
        <w:t>В массовом стр</w:t>
      </w:r>
      <w:r w:rsidR="00A10B3C">
        <w:rPr>
          <w:rFonts w:ascii="Times New Roman" w:hAnsi="Times New Roman" w:cs="Times New Roman"/>
          <w:sz w:val="28"/>
          <w:szCs w:val="28"/>
        </w:rPr>
        <w:t>оительст</w:t>
      </w:r>
      <w:r w:rsidRPr="000F4141">
        <w:rPr>
          <w:rFonts w:ascii="Times New Roman" w:hAnsi="Times New Roman" w:cs="Times New Roman"/>
          <w:sz w:val="28"/>
          <w:szCs w:val="28"/>
        </w:rPr>
        <w:t xml:space="preserve">ве по типовым проектам роль цвета еще более повышается. Средствами </w:t>
      </w:r>
      <w:r w:rsidR="00A10B3C">
        <w:rPr>
          <w:rFonts w:ascii="Times New Roman" w:hAnsi="Times New Roman" w:cs="Times New Roman"/>
          <w:sz w:val="28"/>
          <w:szCs w:val="28"/>
        </w:rPr>
        <w:t>цвета</w:t>
      </w:r>
      <w:r w:rsidRPr="000F4141">
        <w:rPr>
          <w:rFonts w:ascii="Times New Roman" w:hAnsi="Times New Roman" w:cs="Times New Roman"/>
          <w:sz w:val="28"/>
          <w:szCs w:val="28"/>
        </w:rPr>
        <w:t xml:space="preserve"> можно разнообразить совершенно одинаковые дома, а также детали зданий, не удорожая их стоимости, придавать нарядность и привлекательность самым простым по форме сооружениям. С этой целью в новых р</w:t>
      </w:r>
      <w:r w:rsidR="00A10B3C">
        <w:rPr>
          <w:rFonts w:ascii="Times New Roman" w:hAnsi="Times New Roman" w:cs="Times New Roman"/>
          <w:sz w:val="28"/>
          <w:szCs w:val="28"/>
        </w:rPr>
        <w:t>айонах</w:t>
      </w:r>
      <w:r w:rsidRPr="000F4141">
        <w:rPr>
          <w:rFonts w:ascii="Times New Roman" w:hAnsi="Times New Roman" w:cs="Times New Roman"/>
          <w:sz w:val="28"/>
          <w:szCs w:val="28"/>
        </w:rPr>
        <w:t xml:space="preserve"> городов (напр., Хорошево-Мневники в Москве) крупные стеновые панели различного цвета группируются в зданиях по разнообразным схемам взаимного расположения; широко применяется выделение </w:t>
      </w:r>
      <w:r w:rsidR="00A10B3C">
        <w:rPr>
          <w:rFonts w:ascii="Times New Roman" w:hAnsi="Times New Roman" w:cs="Times New Roman"/>
          <w:sz w:val="28"/>
          <w:szCs w:val="28"/>
        </w:rPr>
        <w:t>цветом</w:t>
      </w:r>
      <w:r w:rsidRPr="000F4141">
        <w:rPr>
          <w:rFonts w:ascii="Times New Roman" w:hAnsi="Times New Roman" w:cs="Times New Roman"/>
          <w:sz w:val="28"/>
          <w:szCs w:val="28"/>
        </w:rPr>
        <w:t xml:space="preserve"> балконов, лоджий, лестничных клеток, входов и т. п.</w:t>
      </w:r>
    </w:p>
    <w:p w:rsidR="00966D42" w:rsidRDefault="00966D42" w:rsidP="00A10B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141">
        <w:rPr>
          <w:rFonts w:ascii="Times New Roman" w:hAnsi="Times New Roman" w:cs="Times New Roman"/>
          <w:sz w:val="28"/>
          <w:szCs w:val="28"/>
        </w:rPr>
        <w:t xml:space="preserve">Цвет зданий оказывает влияние на уровень средних освещенностей улиц, тем большее, чем больше этажность застройки и меньше ширина улиц, что сказывается на эмоционально-образной характеристике застройки. Улицы, образованные серыми фасадами зданий, при недостаточно высоком уровне освещенности выглядят мрачными, тусклыми, а образованные желто-белыми фасадами </w:t>
      </w:r>
      <w:r w:rsidR="0051187C" w:rsidRPr="0051187C">
        <w:rPr>
          <w:rFonts w:ascii="Times New Roman" w:hAnsi="Times New Roman" w:cs="Times New Roman"/>
          <w:sz w:val="28"/>
          <w:szCs w:val="28"/>
        </w:rPr>
        <w:t>–</w:t>
      </w:r>
      <w:r w:rsidRPr="000F4141">
        <w:rPr>
          <w:rFonts w:ascii="Times New Roman" w:hAnsi="Times New Roman" w:cs="Times New Roman"/>
          <w:sz w:val="28"/>
          <w:szCs w:val="28"/>
        </w:rPr>
        <w:t xml:space="preserve"> «солнечными» даже в пасмурные дни. </w:t>
      </w:r>
    </w:p>
    <w:p w:rsidR="0051187C" w:rsidRDefault="00D3489C" w:rsidP="00D34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89C">
        <w:rPr>
          <w:rFonts w:ascii="Times New Roman" w:hAnsi="Times New Roman" w:cs="Times New Roman"/>
          <w:sz w:val="28"/>
          <w:szCs w:val="28"/>
        </w:rPr>
        <w:t>Источник:</w:t>
      </w:r>
      <w:r>
        <w:t xml:space="preserve"> </w:t>
      </w:r>
      <w:hyperlink r:id="rId5" w:history="1">
        <w:r w:rsidR="0051187C" w:rsidRPr="00026099">
          <w:rPr>
            <w:rStyle w:val="a3"/>
            <w:rFonts w:ascii="Times New Roman" w:hAnsi="Times New Roman" w:cs="Times New Roman"/>
            <w:sz w:val="28"/>
            <w:szCs w:val="28"/>
          </w:rPr>
          <w:t>http://www.bibliotekar.ru/spravochnik-181-5/44.htm</w:t>
        </w:r>
      </w:hyperlink>
      <w:bookmarkStart w:id="0" w:name="_GoBack"/>
      <w:bookmarkEnd w:id="0"/>
    </w:p>
    <w:sectPr w:rsidR="0051187C" w:rsidSect="0051187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F9"/>
    <w:rsid w:val="0051187C"/>
    <w:rsid w:val="005C7A70"/>
    <w:rsid w:val="00966D42"/>
    <w:rsid w:val="00A10B3C"/>
    <w:rsid w:val="00D3489C"/>
    <w:rsid w:val="00F5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kar.ru/spravochnik-181-5/4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2016-06-06T13:58:00Z</dcterms:created>
  <dcterms:modified xsi:type="dcterms:W3CDTF">2016-06-09T07:35:00Z</dcterms:modified>
</cp:coreProperties>
</file>