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28" w:rsidRDefault="004A1D2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hAnsi="Times New Roman" w:cs="Times New Roman"/>
          <w:b/>
          <w:sz w:val="28"/>
          <w:szCs w:val="28"/>
          <w:lang w:eastAsia="ru-RU"/>
        </w:rPr>
        <w:t>Глинка Михаил Иванович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основоположник русской классической музыки, русского бельканто.</w:t>
      </w:r>
    </w:p>
    <w:p w:rsidR="004A1D28" w:rsidRDefault="004A1D2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М.И. Глинка родился 1 июня </w:t>
      </w:r>
      <w:r w:rsidR="00EB61AA" w:rsidRPr="00EB61A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804 года в селе Новоспасском, в имении своих родителей, расположенном в ста верстах от Смоленска и в двадцати от небольшого города Ельни.</w:t>
      </w:r>
    </w:p>
    <w:p w:rsidR="006A0031" w:rsidRPr="006A0031" w:rsidRDefault="004A1D2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1817 года М.И. Глинка жил в Петербурге. Учился в Благородном пансионе при Главном педагогическом училище. В это же время он брал уроки у Дж. Фильда и Ш. Майера, на скрипке – у Ф. Бема; позднее учился пению у Беллоли, теории композиции – у З. Дена. В 20-е гг.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пользовался известностью у петербургских любителей музыки как певец и пианист. </w:t>
      </w:r>
    </w:p>
    <w:p w:rsidR="004A1D28" w:rsidRPr="004A1D28" w:rsidRDefault="004A1D2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1830-33 гг. Глинка совершил поездку в Италию и Германию, где познакомился с выдающимися композиторами: Г. Берлиозом, В. Беллини, Г. Доницетти. В 1836 году М.И. Глинка получает должность капельмейстера Придворной певческой капеллы, которую занимает до отставки в 1939 году.</w:t>
      </w:r>
    </w:p>
    <w:p w:rsidR="004A1D28" w:rsidRDefault="0097573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опытом отечественной и мировой музыкальной культуры, воздействие прогрессивных идей, распространившихся в период Отечественной войны 1812 и подготовки восстания декабристов, общение с выдающимися представителями литературы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(А.С. Пушкиным, А.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Грибоедовым и др.), искусства, художественной критики способствовали расширению кругозора композитора и выработке новаторских эстетических основ его творчества. Народно-реалистическое по своей устремленности творчество Глинки оказало влияние на дальнейшее развитие русской музыки.</w:t>
      </w:r>
    </w:p>
    <w:p w:rsidR="004A1D28" w:rsidRDefault="0097573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В 1836 на сцене петербургского Большого театра была поставлена героико-патриотическая историческая опера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композитора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Иван Сусанин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. Вопреки навязанной композитору концепции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(либретто составлено бароном Г.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Ф.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Розеном в духе монархической официозности, по настоянию двора опера была названа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Жизнь за царя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), Глинка подчеркнул народное начало оперы, прославил крестьянина-патриота, величие характера, мужество и несгибаемую стойкость народа.</w:t>
      </w:r>
    </w:p>
    <w:p w:rsidR="004A1D28" w:rsidRDefault="0097573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В 1842 в том же театре состоялась премьера оперы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Руслан и Людмила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произведении красочные картины славянской жизни переплелись со сказочной фантастикой, ярко выраженные русские национальные черты с восточными мотивами (отсюда ведёт начало ориентализм в русской классической опере). Переосмыслив содержание шутливой, иронической юношеской поэмы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Пушкина, взятой в основу либретто,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Глинка выдвинул на первый план величавые образы Древней Руси, богатырский дух и многогранн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ую эмоционально богатую лирику.</w:t>
      </w:r>
    </w:p>
    <w:p w:rsidR="007F7088" w:rsidRDefault="0097573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Оперы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Глинки заложили основу и наметили пути развития русской оперной классики.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Иван Сусанин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народная музыкальная трагедия на </w:t>
      </w:r>
      <w:r w:rsidR="006A00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исторический сюжет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с напряж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нным, действенным муз</w:t>
      </w:r>
      <w:r w:rsidR="006A0031">
        <w:rPr>
          <w:rFonts w:ascii="Times New Roman" w:hAnsi="Times New Roman" w:cs="Times New Roman"/>
          <w:sz w:val="28"/>
          <w:szCs w:val="28"/>
          <w:lang w:eastAsia="ru-RU"/>
        </w:rPr>
        <w:t>ыкально-драматическим развитием.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Руслан и Людмила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волшебная опера-оратория с мерным чередованием широких, замкнутых вокально-симфонических сцен, с преобладанием эпических, повествовательных элементов. Оперы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Глинки утвердили мировое значение русской музыки. В области театральной музыки большую художественную ценность имеет музыка </w:t>
      </w:r>
      <w:r w:rsidR="004A1D28">
        <w:rPr>
          <w:rFonts w:ascii="Times New Roman" w:hAnsi="Times New Roman" w:cs="Times New Roman"/>
          <w:sz w:val="28"/>
          <w:szCs w:val="28"/>
          <w:lang w:eastAsia="ru-RU"/>
        </w:rPr>
        <w:t>композитора</w:t>
      </w:r>
      <w:r w:rsidR="007F7088">
        <w:rPr>
          <w:rFonts w:ascii="Times New Roman" w:hAnsi="Times New Roman" w:cs="Times New Roman"/>
          <w:sz w:val="28"/>
          <w:szCs w:val="28"/>
          <w:lang w:eastAsia="ru-RU"/>
        </w:rPr>
        <w:t xml:space="preserve"> к трагедии </w:t>
      </w:r>
      <w:r w:rsidR="006A003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F7088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В. Кукольника </w:t>
      </w:r>
      <w:r w:rsidR="007F70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Князь Холмский</w:t>
      </w:r>
      <w:r w:rsidR="007F70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(пост. 1841, Александри</w:t>
      </w:r>
      <w:r w:rsidR="007F708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ский театр, Петербург).</w:t>
      </w:r>
    </w:p>
    <w:p w:rsidR="007F7088" w:rsidRDefault="007F708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844-1848 гг. композитор проводит во Франции и Испании. Эта поездка утвердила европейскую популярность русского гения. Большим почитателем его таланта становится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Берлиоз, исполнивший весной 1845 г. произведения </w:t>
      </w:r>
      <w:r w:rsidR="006A00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Глинки на своем концерте. С успехом прош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л авторский концерт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русского композитора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в Париже. Там же в 1848 году он написал симфоническую фантазию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Камаринская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с русскими народными темами. Это необычайно жизнерадостная, полная юмора фантазия, </w:t>
      </w:r>
      <w:r w:rsidR="00C54CD4">
        <w:rPr>
          <w:rFonts w:ascii="Times New Roman" w:hAnsi="Times New Roman" w:cs="Times New Roman"/>
          <w:sz w:val="28"/>
          <w:szCs w:val="28"/>
          <w:lang w:eastAsia="ru-RU"/>
        </w:rPr>
        <w:t xml:space="preserve">при её прослушивании </w:t>
      </w:r>
      <w:bookmarkStart w:id="0" w:name="_GoBack"/>
      <w:bookmarkEnd w:id="0"/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возникают ассоциации с русскими народными праздниками, народными инструментами и народным хоровым пением.</w:t>
      </w:r>
    </w:p>
    <w:p w:rsidR="007F7088" w:rsidRDefault="007F708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Камаринская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это ещё и блестящая мастерская оркестровка. В Испании Михаил Иванович изучал культуру, нравы, язык испанского народа, записывал испанские фольклорные мелодии, наблюдал народные празднества и традиции. Итогом этих впечатлений были 2 симфонические увертюры: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Арагонская хота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(1845 г.)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Воспоминание о Кастилии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(1848 г., 2-я редакция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Воспоминание о летней ночи в Мадриде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, 1851 г.).</w:t>
      </w:r>
    </w:p>
    <w:p w:rsidR="002761D7" w:rsidRDefault="007F7088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узыкальное искусство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Глинки характеризуют полнота и разносторонность охвата жизненных явлений, обобщенность и выпуклость художественных образов, совершенство архитектоники и общий светлый, жизнеутверждающий тонус. Его оркестровое письмо, сочетающее прозрачность и внушительность звучания, обладает яркой образностью, блеском и богатством красок. Мастерское владение оркестром разносторонне выявилось в сценической музыке (увертюра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Руслана и Людмилы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) и в симфонических пьесах.</w:t>
      </w:r>
    </w:p>
    <w:p w:rsidR="002761D7" w:rsidRDefault="002761D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Вальс-фантазия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для оркестра (первоначально для фортепиано, 1839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; оркестровые редакции 1845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, 1856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классический образец русского симфонического вальса.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Испанские увертюры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Арагонская хота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Ночь в Мадриде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, 2-я редакция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1851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положили начало разработке испанского музыкального фольклора в мировой симфонической музыке. В скерцо для оркестра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Камаринская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75737" w:rsidRPr="00975737">
        <w:rPr>
          <w:rFonts w:ascii="Times New Roman" w:hAnsi="Times New Roman" w:cs="Times New Roman"/>
          <w:sz w:val="28"/>
          <w:szCs w:val="28"/>
          <w:lang w:eastAsia="ru-RU"/>
        </w:rPr>
        <w:t>) синтезированы богатства русской народной музыки и высочайшие достижения профессионального мастерства.</w:t>
      </w:r>
    </w:p>
    <w:p w:rsidR="00975737" w:rsidRPr="00975737" w:rsidRDefault="0097573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творческим принципам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Глинки сохраняли верность последующие поколения русских композиторов, обогащавшие национальный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музыкальный стиль новым содержанием и новыми выразительными средствами. Под непосредственным влиянием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Глинки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 и вокального педагога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сложилась русская вокальная школа. А.Н. Серов записал его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Заметки об инструментовке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 (1852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, опубликованы 1856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М.И. 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Глинка оставил мемуары (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Записки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, 1854-55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, опубликована 1870</w:t>
      </w:r>
      <w:r w:rsidR="002761D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9757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5737" w:rsidRDefault="002761D7" w:rsidP="00276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Выдающийся русский композитор умер 15 февраля 1857 года в Берлине. По настоянию младшей сестры композитора – Людмилы – его прах в этом же году был перевезен в Россию и погребен на кладбище Александро-Невской Лавры в Петербурге.</w:t>
      </w:r>
    </w:p>
    <w:p w:rsidR="00F60D47" w:rsidRDefault="002761D7" w:rsidP="002761D7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материалам сайта: </w:t>
      </w:r>
      <w:hyperlink r:id="rId5" w:history="1">
        <w:r w:rsidR="00FD2854" w:rsidRPr="002761D7">
          <w:rPr>
            <w:rStyle w:val="a4"/>
            <w:rFonts w:ascii="Times New Roman" w:hAnsi="Times New Roman" w:cs="Times New Roman"/>
            <w:sz w:val="28"/>
            <w:szCs w:val="28"/>
          </w:rPr>
          <w:t>http://www.glinka1804-rus.ru/</w:t>
        </w:r>
      </w:hyperlink>
    </w:p>
    <w:sectPr w:rsidR="00F60D47" w:rsidSect="002761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9"/>
    <w:rsid w:val="002761D7"/>
    <w:rsid w:val="0048354D"/>
    <w:rsid w:val="004A1D28"/>
    <w:rsid w:val="006A0031"/>
    <w:rsid w:val="00725300"/>
    <w:rsid w:val="007F7088"/>
    <w:rsid w:val="00975737"/>
    <w:rsid w:val="00B04049"/>
    <w:rsid w:val="00C54CD4"/>
    <w:rsid w:val="00EB61AA"/>
    <w:rsid w:val="00F60D47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737"/>
  </w:style>
  <w:style w:type="paragraph" w:styleId="a3">
    <w:name w:val="Normal (Web)"/>
    <w:basedOn w:val="a"/>
    <w:uiPriority w:val="99"/>
    <w:semiHidden/>
    <w:unhideWhenUsed/>
    <w:rsid w:val="009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854"/>
    <w:rPr>
      <w:color w:val="0000FF" w:themeColor="hyperlink"/>
      <w:u w:val="single"/>
    </w:rPr>
  </w:style>
  <w:style w:type="paragraph" w:styleId="a5">
    <w:name w:val="No Spacing"/>
    <w:uiPriority w:val="1"/>
    <w:qFormat/>
    <w:rsid w:val="00FD2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737"/>
  </w:style>
  <w:style w:type="paragraph" w:styleId="a3">
    <w:name w:val="Normal (Web)"/>
    <w:basedOn w:val="a"/>
    <w:uiPriority w:val="99"/>
    <w:semiHidden/>
    <w:unhideWhenUsed/>
    <w:rsid w:val="009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854"/>
    <w:rPr>
      <w:color w:val="0000FF" w:themeColor="hyperlink"/>
      <w:u w:val="single"/>
    </w:rPr>
  </w:style>
  <w:style w:type="paragraph" w:styleId="a5">
    <w:name w:val="No Spacing"/>
    <w:uiPriority w:val="1"/>
    <w:qFormat/>
    <w:rsid w:val="00FD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inka1804-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11</cp:revision>
  <dcterms:created xsi:type="dcterms:W3CDTF">2015-08-20T13:45:00Z</dcterms:created>
  <dcterms:modified xsi:type="dcterms:W3CDTF">2015-10-06T12:34:00Z</dcterms:modified>
</cp:coreProperties>
</file>