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8A" w:rsidRPr="00116E73" w:rsidRDefault="00EE0B8A" w:rsidP="00116E73">
      <w:pPr>
        <w:shd w:val="clear" w:color="auto" w:fill="auto"/>
        <w:spacing w:line="276" w:lineRule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116E73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Тема урока «Покупатель всегда прав…»</w:t>
      </w:r>
    </w:p>
    <w:p w:rsidR="00EE0B8A" w:rsidRPr="00116E73" w:rsidRDefault="00FA0A79" w:rsidP="00116E73">
      <w:pPr>
        <w:shd w:val="clear" w:color="auto" w:fill="auto"/>
        <w:spacing w:line="276" w:lineRule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Рабочий лист группы № 2</w:t>
      </w:r>
    </w:p>
    <w:p w:rsidR="00D44A8B" w:rsidRPr="00116E73" w:rsidRDefault="00D44A8B" w:rsidP="00116E73">
      <w:pPr>
        <w:shd w:val="clear" w:color="auto" w:fill="auto"/>
        <w:spacing w:line="276" w:lineRule="auto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4A8B" w:rsidRPr="00116E73" w:rsidRDefault="00D44A8B" w:rsidP="00116E73">
      <w:pPr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116E73">
        <w:rPr>
          <w:rFonts w:ascii="Times New Roman" w:hAnsi="Times New Roman" w:cs="Times New Roman"/>
          <w:bCs w:val="0"/>
          <w:sz w:val="28"/>
          <w:szCs w:val="28"/>
        </w:rPr>
        <w:t xml:space="preserve">Задания: </w:t>
      </w:r>
    </w:p>
    <w:p w:rsidR="00CF21E0" w:rsidRPr="00116E73" w:rsidRDefault="00D15D10" w:rsidP="003616AD">
      <w:pPr>
        <w:pStyle w:val="a3"/>
        <w:numPr>
          <w:ilvl w:val="0"/>
          <w:numId w:val="11"/>
        </w:num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E73">
        <w:rPr>
          <w:rFonts w:ascii="Times New Roman" w:hAnsi="Times New Roman" w:cs="Times New Roman"/>
          <w:sz w:val="28"/>
          <w:szCs w:val="28"/>
        </w:rPr>
        <w:t>Пройдя по ссылке</w:t>
      </w:r>
      <w:r w:rsidR="00CF21E0" w:rsidRPr="00116E7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F21E0" w:rsidRPr="00116E73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http://www.consultant.ru/document/cons_doc_LAW_8350/</w:t>
        </w:r>
      </w:hyperlink>
      <w:r w:rsidR="00CF21E0" w:rsidRPr="00116E73">
        <w:rPr>
          <w:rFonts w:ascii="Times New Roman" w:hAnsi="Times New Roman" w:cs="Times New Roman"/>
          <w:sz w:val="28"/>
          <w:szCs w:val="28"/>
        </w:rPr>
        <w:t>, прочитайте Письмо Роскомторга от 13.03.1995</w:t>
      </w:r>
      <w:r w:rsidR="00803889">
        <w:rPr>
          <w:rFonts w:ascii="Times New Roman" w:hAnsi="Times New Roman" w:cs="Times New Roman"/>
          <w:sz w:val="28"/>
          <w:szCs w:val="28"/>
        </w:rPr>
        <w:t xml:space="preserve"> N 1-304/32-2 «</w:t>
      </w:r>
      <w:r w:rsidR="00CF21E0" w:rsidRPr="00116E73">
        <w:rPr>
          <w:rFonts w:ascii="Times New Roman" w:hAnsi="Times New Roman" w:cs="Times New Roman"/>
          <w:sz w:val="28"/>
          <w:szCs w:val="28"/>
        </w:rPr>
        <w:t xml:space="preserve">О порядке оформления </w:t>
      </w:r>
      <w:r w:rsidR="00803889">
        <w:rPr>
          <w:rFonts w:ascii="Times New Roman" w:hAnsi="Times New Roman" w:cs="Times New Roman"/>
          <w:sz w:val="28"/>
          <w:szCs w:val="28"/>
        </w:rPr>
        <w:t>ценников на реализуемые товары».</w:t>
      </w:r>
    </w:p>
    <w:p w:rsidR="00CF21E0" w:rsidRDefault="00CF21E0" w:rsidP="003616AD">
      <w:pPr>
        <w:shd w:val="clear" w:color="auto" w:fill="auto"/>
        <w:spacing w:after="160" w:line="276" w:lineRule="auto"/>
        <w:ind w:left="720" w:firstLine="0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6E73">
        <w:rPr>
          <w:rFonts w:ascii="Times New Roman" w:hAnsi="Times New Roman" w:cs="Times New Roman"/>
          <w:b w:val="0"/>
          <w:bCs w:val="0"/>
          <w:sz w:val="28"/>
          <w:szCs w:val="28"/>
        </w:rPr>
        <w:t>Выпишите рекомендованные Роскомторгом реквизиты товаров, которые должны указываться на ценниках.</w:t>
      </w:r>
    </w:p>
    <w:p w:rsidR="005B56D7" w:rsidRPr="00116E73" w:rsidRDefault="005B56D7" w:rsidP="003616AD">
      <w:pPr>
        <w:shd w:val="clear" w:color="auto" w:fill="auto"/>
        <w:spacing w:after="160" w:line="276" w:lineRule="auto"/>
        <w:ind w:left="720" w:firstLine="0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9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850"/>
      </w:tblGrid>
      <w:tr w:rsidR="00CF21E0" w:rsidRPr="00116E73" w:rsidTr="005B56D7">
        <w:tc>
          <w:tcPr>
            <w:tcW w:w="13850" w:type="dxa"/>
          </w:tcPr>
          <w:p w:rsidR="00CF21E0" w:rsidRPr="00116E73" w:rsidRDefault="00CF21E0" w:rsidP="00116E73">
            <w:pPr>
              <w:shd w:val="clear" w:color="auto" w:fill="auto"/>
              <w:spacing w:after="160" w:line="276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CF21E0" w:rsidRPr="00116E73" w:rsidTr="005B56D7">
        <w:tc>
          <w:tcPr>
            <w:tcW w:w="13850" w:type="dxa"/>
          </w:tcPr>
          <w:p w:rsidR="00CF21E0" w:rsidRPr="00116E73" w:rsidRDefault="00CF21E0" w:rsidP="00116E73">
            <w:pPr>
              <w:shd w:val="clear" w:color="auto" w:fill="auto"/>
              <w:spacing w:after="160" w:line="276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CF21E0" w:rsidRPr="00116E73" w:rsidTr="005B56D7">
        <w:tc>
          <w:tcPr>
            <w:tcW w:w="13850" w:type="dxa"/>
          </w:tcPr>
          <w:p w:rsidR="00CF21E0" w:rsidRPr="00116E73" w:rsidRDefault="00CF21E0" w:rsidP="00116E73">
            <w:pPr>
              <w:shd w:val="clear" w:color="auto" w:fill="auto"/>
              <w:spacing w:after="160" w:line="276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CF21E0" w:rsidRPr="00116E73" w:rsidTr="005B56D7">
        <w:tc>
          <w:tcPr>
            <w:tcW w:w="13850" w:type="dxa"/>
          </w:tcPr>
          <w:p w:rsidR="00CF21E0" w:rsidRPr="00116E73" w:rsidRDefault="00CF21E0" w:rsidP="00116E73">
            <w:pPr>
              <w:shd w:val="clear" w:color="auto" w:fill="auto"/>
              <w:spacing w:after="160" w:line="276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CF21E0" w:rsidRPr="00116E73" w:rsidTr="005B56D7">
        <w:tc>
          <w:tcPr>
            <w:tcW w:w="13850" w:type="dxa"/>
          </w:tcPr>
          <w:p w:rsidR="00CF21E0" w:rsidRPr="00116E73" w:rsidRDefault="00CF21E0" w:rsidP="00116E73">
            <w:pPr>
              <w:shd w:val="clear" w:color="auto" w:fill="auto"/>
              <w:spacing w:after="160" w:line="276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CF21E0" w:rsidRPr="00116E73" w:rsidTr="005B56D7">
        <w:tc>
          <w:tcPr>
            <w:tcW w:w="13850" w:type="dxa"/>
          </w:tcPr>
          <w:p w:rsidR="00CF21E0" w:rsidRPr="00116E73" w:rsidRDefault="00CF21E0" w:rsidP="00116E73">
            <w:pPr>
              <w:shd w:val="clear" w:color="auto" w:fill="auto"/>
              <w:spacing w:after="160" w:line="276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CF21E0" w:rsidRPr="00116E73" w:rsidTr="005B56D7">
        <w:tc>
          <w:tcPr>
            <w:tcW w:w="13850" w:type="dxa"/>
          </w:tcPr>
          <w:p w:rsidR="00CF21E0" w:rsidRPr="00116E73" w:rsidRDefault="00CF21E0" w:rsidP="00116E73">
            <w:pPr>
              <w:shd w:val="clear" w:color="auto" w:fill="auto"/>
              <w:spacing w:after="160" w:line="276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CF21E0" w:rsidRPr="00116E73" w:rsidRDefault="00AC571E" w:rsidP="003616AD">
      <w:pPr>
        <w:pStyle w:val="a3"/>
        <w:numPr>
          <w:ilvl w:val="0"/>
          <w:numId w:val="11"/>
        </w:num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E73">
        <w:rPr>
          <w:rFonts w:ascii="Times New Roman" w:hAnsi="Times New Roman" w:cs="Times New Roman"/>
          <w:sz w:val="28"/>
          <w:szCs w:val="28"/>
        </w:rPr>
        <w:t>Распределив роли в группе, проанализируйте правильность оформления ценников в</w:t>
      </w:r>
      <w:r w:rsidR="005B56D7">
        <w:rPr>
          <w:rFonts w:ascii="Times New Roman" w:hAnsi="Times New Roman" w:cs="Times New Roman"/>
          <w:sz w:val="28"/>
          <w:szCs w:val="28"/>
        </w:rPr>
        <w:t xml:space="preserve"> двух-</w:t>
      </w:r>
      <w:r w:rsidR="003616AD">
        <w:rPr>
          <w:rFonts w:ascii="Times New Roman" w:hAnsi="Times New Roman" w:cs="Times New Roman"/>
          <w:sz w:val="28"/>
          <w:szCs w:val="28"/>
        </w:rPr>
        <w:t xml:space="preserve">трёх отделах магазина. </w:t>
      </w:r>
      <w:r w:rsidRPr="00116E73">
        <w:rPr>
          <w:rFonts w:ascii="Times New Roman" w:hAnsi="Times New Roman" w:cs="Times New Roman"/>
          <w:sz w:val="28"/>
          <w:szCs w:val="28"/>
        </w:rPr>
        <w:t xml:space="preserve">Были ли выявлены вами </w:t>
      </w:r>
      <w:r w:rsidR="001B60E2" w:rsidRPr="00116E73">
        <w:rPr>
          <w:rFonts w:ascii="Times New Roman" w:hAnsi="Times New Roman" w:cs="Times New Roman"/>
          <w:sz w:val="28"/>
          <w:szCs w:val="28"/>
        </w:rPr>
        <w:t>нарушения</w:t>
      </w:r>
      <w:r w:rsidR="005B56D7">
        <w:rPr>
          <w:rFonts w:ascii="Times New Roman" w:hAnsi="Times New Roman" w:cs="Times New Roman"/>
          <w:sz w:val="28"/>
          <w:szCs w:val="28"/>
        </w:rPr>
        <w:t>? Если</w:t>
      </w:r>
      <w:r w:rsidRPr="00116E73">
        <w:rPr>
          <w:rFonts w:ascii="Times New Roman" w:hAnsi="Times New Roman" w:cs="Times New Roman"/>
          <w:sz w:val="28"/>
          <w:szCs w:val="28"/>
        </w:rPr>
        <w:t xml:space="preserve"> да, то какие?</w:t>
      </w:r>
    </w:p>
    <w:tbl>
      <w:tblPr>
        <w:tblStyle w:val="a9"/>
        <w:tblW w:w="13876" w:type="dxa"/>
        <w:tblInd w:w="720" w:type="dxa"/>
        <w:tblLook w:val="04A0" w:firstRow="1" w:lastRow="0" w:firstColumn="1" w:lastColumn="0" w:noHBand="0" w:noVBand="1"/>
      </w:tblPr>
      <w:tblGrid>
        <w:gridCol w:w="6646"/>
        <w:gridCol w:w="2410"/>
        <w:gridCol w:w="2410"/>
        <w:gridCol w:w="2410"/>
      </w:tblGrid>
      <w:tr w:rsidR="00AC571E" w:rsidRPr="00116E73" w:rsidTr="00AC571E">
        <w:trPr>
          <w:trHeight w:val="345"/>
        </w:trPr>
        <w:tc>
          <w:tcPr>
            <w:tcW w:w="6646" w:type="dxa"/>
            <w:vMerge w:val="restart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E73">
              <w:rPr>
                <w:rFonts w:ascii="Times New Roman" w:hAnsi="Times New Roman" w:cs="Times New Roman"/>
                <w:sz w:val="28"/>
                <w:szCs w:val="28"/>
              </w:rPr>
              <w:t>Рекомендованные Роскомторгом реквизиты товаров, которые должны указываться на ценниках</w:t>
            </w:r>
          </w:p>
        </w:tc>
        <w:tc>
          <w:tcPr>
            <w:tcW w:w="2410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E7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E73"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E7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410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E7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E73"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E7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410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E7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E73"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E7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AC571E" w:rsidRPr="00116E73" w:rsidTr="00AC571E">
        <w:trPr>
          <w:trHeight w:val="345"/>
        </w:trPr>
        <w:tc>
          <w:tcPr>
            <w:tcW w:w="6646" w:type="dxa"/>
            <w:vMerge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E73">
              <w:rPr>
                <w:rFonts w:ascii="Times New Roman" w:hAnsi="Times New Roman" w:cs="Times New Roman"/>
                <w:sz w:val="28"/>
                <w:szCs w:val="28"/>
              </w:rPr>
              <w:t>Наличие реквизита (+)</w:t>
            </w:r>
          </w:p>
        </w:tc>
        <w:tc>
          <w:tcPr>
            <w:tcW w:w="2410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E73">
              <w:rPr>
                <w:rFonts w:ascii="Times New Roman" w:hAnsi="Times New Roman" w:cs="Times New Roman"/>
                <w:sz w:val="28"/>
                <w:szCs w:val="28"/>
              </w:rPr>
              <w:t>Наличие реквизита (+)</w:t>
            </w:r>
          </w:p>
        </w:tc>
        <w:tc>
          <w:tcPr>
            <w:tcW w:w="2410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E73">
              <w:rPr>
                <w:rFonts w:ascii="Times New Roman" w:hAnsi="Times New Roman" w:cs="Times New Roman"/>
                <w:sz w:val="28"/>
                <w:szCs w:val="28"/>
              </w:rPr>
              <w:t>Наличие реквизита (+)</w:t>
            </w:r>
          </w:p>
        </w:tc>
      </w:tr>
      <w:tr w:rsidR="00AC571E" w:rsidRPr="00116E73" w:rsidTr="00AC571E">
        <w:tc>
          <w:tcPr>
            <w:tcW w:w="6646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71E" w:rsidRPr="00116E73" w:rsidTr="00AC571E">
        <w:tc>
          <w:tcPr>
            <w:tcW w:w="6646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71E" w:rsidRPr="00116E73" w:rsidTr="00AC571E">
        <w:tc>
          <w:tcPr>
            <w:tcW w:w="6646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71E" w:rsidRPr="00116E73" w:rsidTr="00AC571E">
        <w:tc>
          <w:tcPr>
            <w:tcW w:w="6646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71E" w:rsidRPr="00116E73" w:rsidTr="00AC571E">
        <w:tc>
          <w:tcPr>
            <w:tcW w:w="6646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71E" w:rsidRPr="00116E73" w:rsidTr="00AC571E">
        <w:tc>
          <w:tcPr>
            <w:tcW w:w="6646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71E" w:rsidRPr="00116E73" w:rsidTr="00AC571E">
        <w:tc>
          <w:tcPr>
            <w:tcW w:w="6646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71E" w:rsidRPr="00116E73" w:rsidRDefault="00AC571E" w:rsidP="00116E73">
            <w:pPr>
              <w:pStyle w:val="a3"/>
              <w:spacing w:after="16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0E2" w:rsidRPr="00116E73" w:rsidRDefault="001B60E2" w:rsidP="00116E73">
      <w:pPr>
        <w:pStyle w:val="a3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E73">
        <w:rPr>
          <w:rFonts w:ascii="Times New Roman" w:hAnsi="Times New Roman" w:cs="Times New Roman"/>
          <w:sz w:val="28"/>
          <w:szCs w:val="28"/>
        </w:rPr>
        <w:t>Опираясь на З</w:t>
      </w:r>
      <w:r w:rsidR="00803889">
        <w:rPr>
          <w:rFonts w:ascii="Times New Roman" w:hAnsi="Times New Roman" w:cs="Times New Roman"/>
          <w:sz w:val="28"/>
          <w:szCs w:val="28"/>
        </w:rPr>
        <w:t>акон РФ от 07.02.1992 N 2300-1 «</w:t>
      </w:r>
      <w:r w:rsidRPr="00116E73">
        <w:rPr>
          <w:rFonts w:ascii="Times New Roman" w:hAnsi="Times New Roman" w:cs="Times New Roman"/>
          <w:sz w:val="28"/>
          <w:szCs w:val="28"/>
        </w:rPr>
        <w:t>О защите прав потребителей» (</w:t>
      </w:r>
      <w:hyperlink r:id="rId9" w:history="1">
        <w:r w:rsidRPr="00116E73">
          <w:rPr>
            <w:rStyle w:val="a8"/>
            <w:rFonts w:ascii="Times New Roman" w:hAnsi="Times New Roman" w:cs="Times New Roman"/>
            <w:sz w:val="28"/>
            <w:szCs w:val="28"/>
          </w:rPr>
          <w:t>http://www.consultant.ru/popular/consumerism/</w:t>
        </w:r>
      </w:hyperlink>
      <w:r w:rsidRPr="00116E73">
        <w:rPr>
          <w:rFonts w:ascii="Times New Roman" w:hAnsi="Times New Roman" w:cs="Times New Roman"/>
          <w:sz w:val="28"/>
          <w:szCs w:val="28"/>
        </w:rPr>
        <w:t>), запишите</w:t>
      </w:r>
      <w:r w:rsidR="00C812E4">
        <w:rPr>
          <w:rFonts w:ascii="Times New Roman" w:hAnsi="Times New Roman" w:cs="Times New Roman"/>
          <w:sz w:val="28"/>
          <w:szCs w:val="28"/>
        </w:rPr>
        <w:t>,</w:t>
      </w:r>
      <w:r w:rsidRPr="00116E73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116E73" w:rsidRPr="00116E73">
        <w:rPr>
          <w:rFonts w:ascii="Times New Roman" w:hAnsi="Times New Roman" w:cs="Times New Roman"/>
          <w:sz w:val="28"/>
          <w:szCs w:val="28"/>
        </w:rPr>
        <w:t>права потребителей реализуются и не реализуются в данном магазине</w:t>
      </w:r>
      <w:r w:rsidRPr="00116E73">
        <w:rPr>
          <w:rFonts w:ascii="Times New Roman" w:hAnsi="Times New Roman" w:cs="Times New Roman"/>
          <w:sz w:val="28"/>
          <w:szCs w:val="28"/>
        </w:rPr>
        <w:t>, указа</w:t>
      </w:r>
      <w:r w:rsidR="00536B05" w:rsidRPr="00116E73">
        <w:rPr>
          <w:rFonts w:ascii="Times New Roman" w:hAnsi="Times New Roman" w:cs="Times New Roman"/>
          <w:sz w:val="28"/>
          <w:szCs w:val="28"/>
        </w:rPr>
        <w:t>в соответствующие статьи закона</w:t>
      </w:r>
      <w:r w:rsidR="00116E73" w:rsidRPr="00116E7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913"/>
        <w:gridCol w:w="6927"/>
      </w:tblGrid>
      <w:tr w:rsidR="001B60E2" w:rsidRPr="00116E73" w:rsidTr="00773B86">
        <w:tc>
          <w:tcPr>
            <w:tcW w:w="6913" w:type="dxa"/>
          </w:tcPr>
          <w:p w:rsidR="001B60E2" w:rsidRPr="00116E73" w:rsidRDefault="00116E73" w:rsidP="00116E73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E73">
              <w:rPr>
                <w:rFonts w:ascii="Times New Roman" w:hAnsi="Times New Roman" w:cs="Times New Roman"/>
                <w:sz w:val="28"/>
                <w:szCs w:val="28"/>
              </w:rPr>
              <w:t>Реализованные</w:t>
            </w:r>
            <w:r w:rsidR="001B60E2" w:rsidRPr="00116E73">
              <w:rPr>
                <w:rFonts w:ascii="Times New Roman" w:hAnsi="Times New Roman" w:cs="Times New Roman"/>
                <w:sz w:val="28"/>
                <w:szCs w:val="28"/>
              </w:rPr>
              <w:t xml:space="preserve"> права потребителя</w:t>
            </w:r>
          </w:p>
        </w:tc>
        <w:tc>
          <w:tcPr>
            <w:tcW w:w="6927" w:type="dxa"/>
          </w:tcPr>
          <w:p w:rsidR="001B60E2" w:rsidRPr="00116E73" w:rsidRDefault="001B60E2" w:rsidP="00116E73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E73">
              <w:rPr>
                <w:rFonts w:ascii="Times New Roman" w:hAnsi="Times New Roman" w:cs="Times New Roman"/>
                <w:sz w:val="28"/>
                <w:szCs w:val="28"/>
              </w:rPr>
              <w:t>Статьи За</w:t>
            </w:r>
            <w:r w:rsidR="00803889">
              <w:rPr>
                <w:rFonts w:ascii="Times New Roman" w:hAnsi="Times New Roman" w:cs="Times New Roman"/>
                <w:sz w:val="28"/>
                <w:szCs w:val="28"/>
              </w:rPr>
              <w:t>кона РФ от 07.02.1992 N 2300-1 «</w:t>
            </w:r>
            <w:r w:rsidRPr="00116E73">
              <w:rPr>
                <w:rFonts w:ascii="Times New Roman" w:hAnsi="Times New Roman" w:cs="Times New Roman"/>
                <w:sz w:val="28"/>
                <w:szCs w:val="28"/>
              </w:rPr>
              <w:t>О защите прав потребителей»</w:t>
            </w:r>
          </w:p>
        </w:tc>
      </w:tr>
      <w:tr w:rsidR="001B60E2" w:rsidRPr="00116E73" w:rsidTr="00773B86">
        <w:tc>
          <w:tcPr>
            <w:tcW w:w="6913" w:type="dxa"/>
          </w:tcPr>
          <w:p w:rsidR="001B60E2" w:rsidRPr="00116E73" w:rsidRDefault="001B60E2" w:rsidP="00116E73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1B60E2" w:rsidRPr="00116E73" w:rsidRDefault="001B60E2" w:rsidP="00116E73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E2" w:rsidRPr="00116E73" w:rsidTr="00773B86">
        <w:tc>
          <w:tcPr>
            <w:tcW w:w="6913" w:type="dxa"/>
          </w:tcPr>
          <w:p w:rsidR="001B60E2" w:rsidRPr="00116E73" w:rsidRDefault="001B60E2" w:rsidP="00116E73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1B60E2" w:rsidRPr="00116E73" w:rsidRDefault="001B60E2" w:rsidP="00116E73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E2" w:rsidRPr="00116E73" w:rsidTr="00773B86">
        <w:tc>
          <w:tcPr>
            <w:tcW w:w="6913" w:type="dxa"/>
          </w:tcPr>
          <w:p w:rsidR="001B60E2" w:rsidRPr="00116E73" w:rsidRDefault="001B60E2" w:rsidP="00116E73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1B60E2" w:rsidRPr="00116E73" w:rsidRDefault="001B60E2" w:rsidP="00116E73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73" w:rsidRPr="00116E73" w:rsidTr="00773B86">
        <w:tc>
          <w:tcPr>
            <w:tcW w:w="6913" w:type="dxa"/>
          </w:tcPr>
          <w:p w:rsidR="00116E73" w:rsidRPr="00116E73" w:rsidRDefault="00116E73" w:rsidP="00116E73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116E73" w:rsidRPr="00116E73" w:rsidRDefault="00116E73" w:rsidP="00116E73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73" w:rsidRPr="00116E73" w:rsidTr="00773B86">
        <w:tc>
          <w:tcPr>
            <w:tcW w:w="6913" w:type="dxa"/>
          </w:tcPr>
          <w:p w:rsidR="00116E73" w:rsidRPr="00116E73" w:rsidRDefault="00116E73" w:rsidP="00116E73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E73">
              <w:rPr>
                <w:rFonts w:ascii="Times New Roman" w:hAnsi="Times New Roman" w:cs="Times New Roman"/>
                <w:sz w:val="28"/>
                <w:szCs w:val="28"/>
              </w:rPr>
              <w:t>Нереализованные права потребителя</w:t>
            </w:r>
          </w:p>
        </w:tc>
        <w:tc>
          <w:tcPr>
            <w:tcW w:w="6927" w:type="dxa"/>
          </w:tcPr>
          <w:p w:rsidR="00116E73" w:rsidRPr="00116E73" w:rsidRDefault="00116E73" w:rsidP="00116E73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73" w:rsidRPr="00116E73" w:rsidTr="00773B86">
        <w:tc>
          <w:tcPr>
            <w:tcW w:w="6913" w:type="dxa"/>
          </w:tcPr>
          <w:p w:rsidR="00116E73" w:rsidRPr="00116E73" w:rsidRDefault="00116E73" w:rsidP="00116E73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116E73" w:rsidRPr="00116E73" w:rsidRDefault="00116E73" w:rsidP="00116E73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73" w:rsidRPr="00116E73" w:rsidTr="00773B86">
        <w:tc>
          <w:tcPr>
            <w:tcW w:w="6913" w:type="dxa"/>
          </w:tcPr>
          <w:p w:rsidR="00116E73" w:rsidRPr="00116E73" w:rsidRDefault="00116E73" w:rsidP="00116E73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116E73" w:rsidRPr="00116E73" w:rsidRDefault="00116E73" w:rsidP="00116E73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F0F" w:rsidRPr="00116E73" w:rsidRDefault="00415F0F" w:rsidP="00116E73">
      <w:pPr>
        <w:pStyle w:val="a3"/>
        <w:numPr>
          <w:ilvl w:val="0"/>
          <w:numId w:val="11"/>
        </w:num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E73">
        <w:rPr>
          <w:rFonts w:ascii="Times New Roman" w:hAnsi="Times New Roman" w:cs="Times New Roman"/>
          <w:sz w:val="28"/>
          <w:szCs w:val="28"/>
        </w:rPr>
        <w:lastRenderedPageBreak/>
        <w:t>Обратитесь к статье 43 За</w:t>
      </w:r>
      <w:r w:rsidR="00803889">
        <w:rPr>
          <w:rFonts w:ascii="Times New Roman" w:hAnsi="Times New Roman" w:cs="Times New Roman"/>
          <w:sz w:val="28"/>
          <w:szCs w:val="28"/>
        </w:rPr>
        <w:t>кона РФ от 07.02.1992 N 2300-1 «</w:t>
      </w:r>
      <w:r w:rsidRPr="00116E73">
        <w:rPr>
          <w:rFonts w:ascii="Times New Roman" w:hAnsi="Times New Roman" w:cs="Times New Roman"/>
          <w:sz w:val="28"/>
          <w:szCs w:val="28"/>
        </w:rPr>
        <w:t>О защите прав потребителей» (</w:t>
      </w:r>
      <w:hyperlink r:id="rId10" w:history="1">
        <w:r w:rsidRPr="00116E73">
          <w:rPr>
            <w:rStyle w:val="a8"/>
            <w:rFonts w:ascii="Times New Roman" w:hAnsi="Times New Roman" w:cs="Times New Roman"/>
            <w:sz w:val="28"/>
            <w:szCs w:val="28"/>
          </w:rPr>
          <w:t>http://www.consultant.ru/popular/consumerism/</w:t>
        </w:r>
      </w:hyperlink>
      <w:r w:rsidRPr="00116E73">
        <w:rPr>
          <w:rFonts w:ascii="Times New Roman" w:hAnsi="Times New Roman" w:cs="Times New Roman"/>
          <w:sz w:val="28"/>
          <w:szCs w:val="28"/>
        </w:rPr>
        <w:t>). Какая ответственность за нарушение прав потребителей предусмотрена законом?</w:t>
      </w:r>
    </w:p>
    <w:p w:rsidR="00415F0F" w:rsidRPr="00116E73" w:rsidRDefault="00415F0F" w:rsidP="00116E73">
      <w:pPr>
        <w:pStyle w:val="a3"/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 w:rsidRPr="00116E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15F0F" w:rsidRPr="00116E73" w:rsidRDefault="00415F0F" w:rsidP="00116E73">
      <w:pPr>
        <w:spacing w:line="276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6E73">
        <w:rPr>
          <w:rFonts w:ascii="Times New Roman" w:hAnsi="Times New Roman" w:cs="Times New Roman"/>
          <w:sz w:val="28"/>
          <w:szCs w:val="28"/>
        </w:rPr>
        <w:t>Итоговое задание:</w:t>
      </w:r>
    </w:p>
    <w:p w:rsidR="00415F0F" w:rsidRPr="00116E73" w:rsidRDefault="00415F0F" w:rsidP="00116E7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E73">
        <w:rPr>
          <w:rFonts w:ascii="Times New Roman" w:hAnsi="Times New Roman" w:cs="Times New Roman"/>
          <w:sz w:val="28"/>
          <w:szCs w:val="28"/>
        </w:rPr>
        <w:t xml:space="preserve">Прослушав отчёты групп, </w:t>
      </w:r>
    </w:p>
    <w:p w:rsidR="00415F0F" w:rsidRPr="00116E73" w:rsidRDefault="00415F0F" w:rsidP="00116E7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E73">
        <w:rPr>
          <w:rFonts w:ascii="Times New Roman" w:hAnsi="Times New Roman" w:cs="Times New Roman"/>
          <w:sz w:val="28"/>
          <w:szCs w:val="28"/>
        </w:rPr>
        <w:t>а) составьте памятку поведения потребителя в магазине, чтобы не допустить нарушения прав потребителей</w:t>
      </w:r>
    </w:p>
    <w:p w:rsidR="00415F0F" w:rsidRPr="00116E73" w:rsidRDefault="00415F0F" w:rsidP="00116E7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E73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415F0F" w:rsidRPr="00116E73" w:rsidRDefault="00415F0F" w:rsidP="00116E7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E73">
        <w:rPr>
          <w:rFonts w:ascii="Times New Roman" w:hAnsi="Times New Roman" w:cs="Times New Roman"/>
          <w:sz w:val="28"/>
          <w:szCs w:val="28"/>
        </w:rPr>
        <w:t>б) сделайте вырез</w:t>
      </w:r>
      <w:r w:rsidR="00A00F26">
        <w:rPr>
          <w:rFonts w:ascii="Times New Roman" w:hAnsi="Times New Roman" w:cs="Times New Roman"/>
          <w:sz w:val="28"/>
          <w:szCs w:val="28"/>
        </w:rPr>
        <w:t>ки из газет, журналов и создайте</w:t>
      </w:r>
      <w:bookmarkStart w:id="0" w:name="_GoBack"/>
      <w:bookmarkEnd w:id="0"/>
      <w:r w:rsidRPr="00116E73">
        <w:rPr>
          <w:rFonts w:ascii="Times New Roman" w:hAnsi="Times New Roman" w:cs="Times New Roman"/>
          <w:sz w:val="28"/>
          <w:szCs w:val="28"/>
        </w:rPr>
        <w:t xml:space="preserve"> коллаж из них на тему: «Каким должен быть современный потребитель»</w:t>
      </w:r>
    </w:p>
    <w:p w:rsidR="00415F0F" w:rsidRPr="00116E73" w:rsidRDefault="00415F0F" w:rsidP="00116E7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E73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EE0B8A" w:rsidRPr="00116E73" w:rsidRDefault="00415F0F" w:rsidP="00116E7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E73">
        <w:rPr>
          <w:rFonts w:ascii="Times New Roman" w:hAnsi="Times New Roman" w:cs="Times New Roman"/>
          <w:sz w:val="28"/>
          <w:szCs w:val="28"/>
        </w:rPr>
        <w:t>в) нарисуйте комикс «Потребитель! Знай свои права!»</w:t>
      </w:r>
    </w:p>
    <w:sectPr w:rsidR="00EE0B8A" w:rsidRPr="00116E73" w:rsidSect="00273DBD">
      <w:footerReference w:type="default" r:id="rId11"/>
      <w:pgSz w:w="16838" w:h="11906" w:orient="landscape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5B" w:rsidRDefault="00EE245B">
      <w:r>
        <w:separator/>
      </w:r>
    </w:p>
  </w:endnote>
  <w:endnote w:type="continuationSeparator" w:id="0">
    <w:p w:rsidR="00EE245B" w:rsidRDefault="00EE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2F" w:rsidRDefault="00576A6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0F26">
      <w:rPr>
        <w:noProof/>
      </w:rPr>
      <w:t>2</w:t>
    </w:r>
    <w:r>
      <w:fldChar w:fldCharType="end"/>
    </w:r>
  </w:p>
  <w:p w:rsidR="00945A8D" w:rsidRDefault="00EE24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5B" w:rsidRDefault="00EE245B">
      <w:r>
        <w:separator/>
      </w:r>
    </w:p>
  </w:footnote>
  <w:footnote w:type="continuationSeparator" w:id="0">
    <w:p w:rsidR="00EE245B" w:rsidRDefault="00EE2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6C86"/>
    <w:multiLevelType w:val="hybridMultilevel"/>
    <w:tmpl w:val="4BE03AA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E0D6B4E"/>
    <w:multiLevelType w:val="hybridMultilevel"/>
    <w:tmpl w:val="0F3CE3EA"/>
    <w:lvl w:ilvl="0" w:tplc="4F26BAC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666065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60B74"/>
    <w:multiLevelType w:val="hybridMultilevel"/>
    <w:tmpl w:val="0518E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3936DC"/>
    <w:multiLevelType w:val="hybridMultilevel"/>
    <w:tmpl w:val="4CA8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54863"/>
    <w:multiLevelType w:val="hybridMultilevel"/>
    <w:tmpl w:val="7FC87DE6"/>
    <w:lvl w:ilvl="0" w:tplc="9376A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72059"/>
    <w:multiLevelType w:val="hybridMultilevel"/>
    <w:tmpl w:val="713C912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6CC16F81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A47D0"/>
    <w:multiLevelType w:val="hybridMultilevel"/>
    <w:tmpl w:val="5E80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5048A"/>
    <w:multiLevelType w:val="hybridMultilevel"/>
    <w:tmpl w:val="997A64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F3"/>
    <w:rsid w:val="00002983"/>
    <w:rsid w:val="00006CFB"/>
    <w:rsid w:val="0001478E"/>
    <w:rsid w:val="00023BFC"/>
    <w:rsid w:val="00100848"/>
    <w:rsid w:val="00116E73"/>
    <w:rsid w:val="001176DB"/>
    <w:rsid w:val="00122C89"/>
    <w:rsid w:val="001401F2"/>
    <w:rsid w:val="00182918"/>
    <w:rsid w:val="001A2CBB"/>
    <w:rsid w:val="001A53A0"/>
    <w:rsid w:val="001B60E2"/>
    <w:rsid w:val="001D4E41"/>
    <w:rsid w:val="00227F26"/>
    <w:rsid w:val="00244FB8"/>
    <w:rsid w:val="002E1E00"/>
    <w:rsid w:val="00303C16"/>
    <w:rsid w:val="003068BD"/>
    <w:rsid w:val="0031370A"/>
    <w:rsid w:val="003239A3"/>
    <w:rsid w:val="0035543B"/>
    <w:rsid w:val="003616AD"/>
    <w:rsid w:val="003B200B"/>
    <w:rsid w:val="003D75A4"/>
    <w:rsid w:val="003F421C"/>
    <w:rsid w:val="00415F0F"/>
    <w:rsid w:val="0042286B"/>
    <w:rsid w:val="004312C6"/>
    <w:rsid w:val="00432936"/>
    <w:rsid w:val="00440391"/>
    <w:rsid w:val="00477283"/>
    <w:rsid w:val="004A51C5"/>
    <w:rsid w:val="004B7CDD"/>
    <w:rsid w:val="004C1CB8"/>
    <w:rsid w:val="004C4C6D"/>
    <w:rsid w:val="004E122D"/>
    <w:rsid w:val="004E333C"/>
    <w:rsid w:val="005009BE"/>
    <w:rsid w:val="00536B05"/>
    <w:rsid w:val="005602B6"/>
    <w:rsid w:val="0057575B"/>
    <w:rsid w:val="00576A62"/>
    <w:rsid w:val="00591417"/>
    <w:rsid w:val="005B56D7"/>
    <w:rsid w:val="005F57B6"/>
    <w:rsid w:val="00637249"/>
    <w:rsid w:val="00642915"/>
    <w:rsid w:val="006A2E7D"/>
    <w:rsid w:val="0079663F"/>
    <w:rsid w:val="007D2631"/>
    <w:rsid w:val="007D5540"/>
    <w:rsid w:val="00803889"/>
    <w:rsid w:val="008057B8"/>
    <w:rsid w:val="00820B10"/>
    <w:rsid w:val="008377CD"/>
    <w:rsid w:val="00851C69"/>
    <w:rsid w:val="00857D69"/>
    <w:rsid w:val="00884CDF"/>
    <w:rsid w:val="0089069B"/>
    <w:rsid w:val="008A393F"/>
    <w:rsid w:val="008A5146"/>
    <w:rsid w:val="00902766"/>
    <w:rsid w:val="00902BDF"/>
    <w:rsid w:val="00993FF7"/>
    <w:rsid w:val="009959D8"/>
    <w:rsid w:val="009A5213"/>
    <w:rsid w:val="009B06DC"/>
    <w:rsid w:val="009C48E9"/>
    <w:rsid w:val="00A00F26"/>
    <w:rsid w:val="00A14562"/>
    <w:rsid w:val="00A56839"/>
    <w:rsid w:val="00AA1238"/>
    <w:rsid w:val="00AB4A50"/>
    <w:rsid w:val="00AC14DE"/>
    <w:rsid w:val="00AC571E"/>
    <w:rsid w:val="00B25353"/>
    <w:rsid w:val="00B3558E"/>
    <w:rsid w:val="00B443D3"/>
    <w:rsid w:val="00B4466B"/>
    <w:rsid w:val="00B80D0C"/>
    <w:rsid w:val="00BA7CAA"/>
    <w:rsid w:val="00BC4D41"/>
    <w:rsid w:val="00BE22C2"/>
    <w:rsid w:val="00C44BF5"/>
    <w:rsid w:val="00C812E4"/>
    <w:rsid w:val="00CA26F3"/>
    <w:rsid w:val="00CC5597"/>
    <w:rsid w:val="00CC79E4"/>
    <w:rsid w:val="00CC7B31"/>
    <w:rsid w:val="00CD243B"/>
    <w:rsid w:val="00CE3CFE"/>
    <w:rsid w:val="00CF21E0"/>
    <w:rsid w:val="00D15D10"/>
    <w:rsid w:val="00D44A8B"/>
    <w:rsid w:val="00D56C5C"/>
    <w:rsid w:val="00D812F0"/>
    <w:rsid w:val="00DA4FB7"/>
    <w:rsid w:val="00DA5D47"/>
    <w:rsid w:val="00DC2909"/>
    <w:rsid w:val="00E10FE8"/>
    <w:rsid w:val="00E22327"/>
    <w:rsid w:val="00E26B83"/>
    <w:rsid w:val="00E41006"/>
    <w:rsid w:val="00E737BF"/>
    <w:rsid w:val="00E81BE7"/>
    <w:rsid w:val="00EE0B8A"/>
    <w:rsid w:val="00EE245B"/>
    <w:rsid w:val="00EE7B80"/>
    <w:rsid w:val="00F13894"/>
    <w:rsid w:val="00F24F30"/>
    <w:rsid w:val="00F42CCA"/>
    <w:rsid w:val="00F6139C"/>
    <w:rsid w:val="00F83E71"/>
    <w:rsid w:val="00FA0A79"/>
    <w:rsid w:val="00FA5D6A"/>
    <w:rsid w:val="00FB0C6F"/>
    <w:rsid w:val="00FC0A18"/>
    <w:rsid w:val="00FC6B59"/>
    <w:rsid w:val="00FE7D4F"/>
    <w:rsid w:val="00FF1A2D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40A42-F6A1-4997-A626-313129F8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00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uiPriority w:val="39"/>
    <w:rsid w:val="009027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CF21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5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popular/consumeris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consumeris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554CE-9E2B-44A8-8410-7313E004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Ранис</dc:creator>
  <cp:keywords/>
  <dc:description/>
  <cp:lastModifiedBy>Анаит Аветовна Погосян</cp:lastModifiedBy>
  <cp:revision>62</cp:revision>
  <cp:lastPrinted>2015-06-15T15:00:00Z</cp:lastPrinted>
  <dcterms:created xsi:type="dcterms:W3CDTF">2014-11-26T16:27:00Z</dcterms:created>
  <dcterms:modified xsi:type="dcterms:W3CDTF">2016-02-12T07:52:00Z</dcterms:modified>
</cp:coreProperties>
</file>