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25" w:rsidRDefault="00A65125" w:rsidP="00A65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26C62F5" wp14:editId="631D07B4">
            <wp:simplePos x="0" y="0"/>
            <wp:positionH relativeFrom="column">
              <wp:posOffset>3710305</wp:posOffset>
            </wp:positionH>
            <wp:positionV relativeFrom="paragraph">
              <wp:posOffset>0</wp:posOffset>
            </wp:positionV>
            <wp:extent cx="2934335" cy="1562735"/>
            <wp:effectExtent l="38100" t="38100" r="94615" b="94615"/>
            <wp:wrapTight wrapText="bothSides">
              <wp:wrapPolygon edited="0">
                <wp:start x="0" y="-527"/>
                <wp:lineTo x="-280" y="-263"/>
                <wp:lineTo x="-280" y="21855"/>
                <wp:lineTo x="0" y="22644"/>
                <wp:lineTo x="21876" y="22644"/>
                <wp:lineTo x="22156" y="21065"/>
                <wp:lineTo x="22156" y="3950"/>
                <wp:lineTo x="21876" y="0"/>
                <wp:lineTo x="21876" y="-527"/>
                <wp:lineTo x="0" y="-527"/>
              </wp:wrapPolygon>
            </wp:wrapTight>
            <wp:docPr id="1" name="Рисунок 1" descr="C:\Users\bichkovva\Desktop\ОБЖ_пиротехника_11.12.2014\11.12.2014.ОБЖ.Правила использования пиротехнических изделий.1\ele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chkovva\Desktop\ОБЖ_пиротехника_11.12.2014\11.12.2014.ОБЖ.Правила использования пиротехнических изделий.1\elements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562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7D8" w:rsidRDefault="005067D8" w:rsidP="00CB0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125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="009B6884">
        <w:rPr>
          <w:rFonts w:ascii="Times New Roman" w:hAnsi="Times New Roman" w:cs="Times New Roman"/>
          <w:b/>
          <w:sz w:val="24"/>
          <w:szCs w:val="24"/>
        </w:rPr>
        <w:t>.</w:t>
      </w:r>
    </w:p>
    <w:p w:rsidR="009B6884" w:rsidRPr="00A65125" w:rsidRDefault="009B6884" w:rsidP="00CB0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125">
        <w:rPr>
          <w:rFonts w:ascii="Times New Roman" w:hAnsi="Times New Roman" w:cs="Times New Roman"/>
          <w:b/>
          <w:sz w:val="24"/>
          <w:szCs w:val="24"/>
        </w:rPr>
        <w:t>ПИРОТЕХНИКА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6349" w:rsidRDefault="005067D8" w:rsidP="00CB0E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349">
        <w:rPr>
          <w:rFonts w:ascii="Times New Roman" w:hAnsi="Times New Roman" w:cs="Times New Roman"/>
          <w:i/>
          <w:sz w:val="24"/>
          <w:szCs w:val="24"/>
        </w:rPr>
        <w:t>Новогодние праздники являются любимыми едва ли не для каждого человека на Земле. Чтобы не испортить новогоднее торжество, достаточно соблюдать несложные правила безопасности.</w:t>
      </w:r>
    </w:p>
    <w:p w:rsidR="00A65125" w:rsidRDefault="00A65125" w:rsidP="00CB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125" w:rsidRDefault="00A65125" w:rsidP="00CB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7D8" w:rsidRPr="00A65125" w:rsidRDefault="00A65125" w:rsidP="00CB0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604645" cy="1381760"/>
            <wp:effectExtent l="76200" t="38100" r="33655" b="104140"/>
            <wp:wrapTight wrapText="bothSides">
              <wp:wrapPolygon edited="0">
                <wp:start x="-513" y="-596"/>
                <wp:lineTo x="-1026" y="-298"/>
                <wp:lineTo x="-1026" y="22335"/>
                <wp:lineTo x="-513" y="22930"/>
                <wp:lineTo x="21284" y="22930"/>
                <wp:lineTo x="21797" y="19059"/>
                <wp:lineTo x="21797" y="4467"/>
                <wp:lineTo x="21284" y="0"/>
                <wp:lineTo x="21284" y="-596"/>
                <wp:lineTo x="-513" y="-596"/>
              </wp:wrapPolygon>
            </wp:wrapTight>
            <wp:docPr id="4" name="Рисунок 4" descr="C:\Users\bichkovva\Desktop\ОБЖ_пиротехника_11.12.2014\11.12.2014.ОБЖ.Правила использования пиротехнических изделий.1\elemen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chkovva\Desktop\ОБЖ_пиротехника_11.12.2014\11.12.2014.ОБЖ.Правила использования пиротехнических изделий.1\elements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381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7D8" w:rsidRPr="00A65125">
        <w:rPr>
          <w:rFonts w:ascii="Times New Roman" w:hAnsi="Times New Roman" w:cs="Times New Roman"/>
          <w:b/>
          <w:sz w:val="24"/>
          <w:szCs w:val="24"/>
        </w:rPr>
        <w:t>ПОКУПКА ПИРОТЕХНИКИ</w:t>
      </w:r>
    </w:p>
    <w:p w:rsidR="005067D8" w:rsidRPr="00A65125" w:rsidRDefault="005067D8" w:rsidP="00A6512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125">
        <w:rPr>
          <w:rFonts w:ascii="Times New Roman" w:hAnsi="Times New Roman" w:cs="Times New Roman"/>
          <w:sz w:val="24"/>
          <w:szCs w:val="24"/>
        </w:rPr>
        <w:t xml:space="preserve">Покупайте </w:t>
      </w:r>
      <w:r w:rsidR="00ED24CB" w:rsidRPr="00A65125">
        <w:rPr>
          <w:rFonts w:ascii="Times New Roman" w:hAnsi="Times New Roman" w:cs="Times New Roman"/>
          <w:sz w:val="24"/>
          <w:szCs w:val="24"/>
        </w:rPr>
        <w:t xml:space="preserve">сертифицированные </w:t>
      </w:r>
      <w:r w:rsidRPr="00A65125">
        <w:rPr>
          <w:rFonts w:ascii="Times New Roman" w:hAnsi="Times New Roman" w:cs="Times New Roman"/>
          <w:sz w:val="24"/>
          <w:szCs w:val="24"/>
        </w:rPr>
        <w:t xml:space="preserve">пиротехнические изделия только в специализированных </w:t>
      </w:r>
      <w:r w:rsidR="005865C4">
        <w:rPr>
          <w:rFonts w:ascii="Times New Roman" w:hAnsi="Times New Roman" w:cs="Times New Roman"/>
          <w:sz w:val="24"/>
          <w:szCs w:val="24"/>
        </w:rPr>
        <w:t>магазинах или секциях магазинов.</w:t>
      </w:r>
    </w:p>
    <w:p w:rsidR="005067D8" w:rsidRPr="00A65125" w:rsidRDefault="005067D8" w:rsidP="00A6512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125">
        <w:rPr>
          <w:rFonts w:ascii="Times New Roman" w:hAnsi="Times New Roman" w:cs="Times New Roman"/>
          <w:sz w:val="24"/>
          <w:szCs w:val="24"/>
        </w:rPr>
        <w:t>Следите, чтобы упаковка изделия не</w:t>
      </w:r>
      <w:r w:rsidR="005865C4">
        <w:rPr>
          <w:rFonts w:ascii="Times New Roman" w:hAnsi="Times New Roman" w:cs="Times New Roman"/>
          <w:sz w:val="24"/>
          <w:szCs w:val="24"/>
        </w:rPr>
        <w:t xml:space="preserve"> была мятой или деформированной.</w:t>
      </w:r>
    </w:p>
    <w:p w:rsidR="005067D8" w:rsidRPr="00A65125" w:rsidRDefault="005067D8" w:rsidP="00A6512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125">
        <w:rPr>
          <w:rFonts w:ascii="Times New Roman" w:hAnsi="Times New Roman" w:cs="Times New Roman"/>
          <w:sz w:val="24"/>
          <w:szCs w:val="24"/>
        </w:rPr>
        <w:t>Проверяйте нали</w:t>
      </w:r>
      <w:r w:rsidR="005865C4">
        <w:rPr>
          <w:rFonts w:ascii="Times New Roman" w:hAnsi="Times New Roman" w:cs="Times New Roman"/>
          <w:sz w:val="24"/>
          <w:szCs w:val="24"/>
        </w:rPr>
        <w:t>чие инструкции на русском языке.</w:t>
      </w:r>
    </w:p>
    <w:p w:rsidR="00A65125" w:rsidRPr="00A65125" w:rsidRDefault="005067D8" w:rsidP="00CB0ED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125">
        <w:rPr>
          <w:rFonts w:ascii="Times New Roman" w:hAnsi="Times New Roman" w:cs="Times New Roman"/>
          <w:sz w:val="24"/>
          <w:szCs w:val="24"/>
        </w:rPr>
        <w:t>Убедитесь, ч</w:t>
      </w:r>
      <w:r w:rsidR="005865C4">
        <w:rPr>
          <w:rFonts w:ascii="Times New Roman" w:hAnsi="Times New Roman" w:cs="Times New Roman"/>
          <w:sz w:val="24"/>
          <w:szCs w:val="24"/>
        </w:rPr>
        <w:t>то срок годности изделия не истё</w:t>
      </w:r>
      <w:r w:rsidRPr="00A65125">
        <w:rPr>
          <w:rFonts w:ascii="Times New Roman" w:hAnsi="Times New Roman" w:cs="Times New Roman"/>
          <w:sz w:val="24"/>
          <w:szCs w:val="24"/>
        </w:rPr>
        <w:t>к.</w:t>
      </w:r>
    </w:p>
    <w:p w:rsidR="00A65125" w:rsidRDefault="00DB70FB" w:rsidP="00CB0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4D87B5B" wp14:editId="10012B4D">
            <wp:simplePos x="0" y="0"/>
            <wp:positionH relativeFrom="column">
              <wp:posOffset>5390515</wp:posOffset>
            </wp:positionH>
            <wp:positionV relativeFrom="paragraph">
              <wp:posOffset>198755</wp:posOffset>
            </wp:positionV>
            <wp:extent cx="1169035" cy="1709420"/>
            <wp:effectExtent l="38100" t="38100" r="88265" b="100330"/>
            <wp:wrapTight wrapText="bothSides">
              <wp:wrapPolygon edited="0">
                <wp:start x="0" y="-481"/>
                <wp:lineTo x="-704" y="-241"/>
                <wp:lineTo x="-704" y="21905"/>
                <wp:lineTo x="0" y="22627"/>
                <wp:lineTo x="22175" y="22627"/>
                <wp:lineTo x="22879" y="19257"/>
                <wp:lineTo x="22879" y="3611"/>
                <wp:lineTo x="22175" y="0"/>
                <wp:lineTo x="22175" y="-481"/>
                <wp:lineTo x="0" y="-481"/>
              </wp:wrapPolygon>
            </wp:wrapTight>
            <wp:docPr id="5" name="Рисунок 5" descr="C:\Users\bichkovva\Desktop\ОБЖ_пиротехника_11.12.2014\11.12.2014.ОБЖ.Правила использования пиротехнических изделий.1\element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chkovva\Desktop\ОБЖ_пиротехника_11.12.2014\11.12.2014.ОБЖ.Правила использования пиротехнических изделий.1\elements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7D8" w:rsidRPr="00A65125" w:rsidRDefault="005067D8" w:rsidP="00DB70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5125">
        <w:rPr>
          <w:rFonts w:ascii="Times New Roman" w:hAnsi="Times New Roman" w:cs="Times New Roman"/>
          <w:b/>
          <w:sz w:val="24"/>
          <w:szCs w:val="24"/>
        </w:rPr>
        <w:t>ХРАНЕНИЕ ПОКУПКИ:</w:t>
      </w:r>
      <w:r w:rsidR="00A65125" w:rsidRPr="00A651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67D8" w:rsidRPr="00A65125" w:rsidRDefault="005067D8" w:rsidP="00DB70F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5125">
        <w:rPr>
          <w:rFonts w:ascii="Times New Roman" w:hAnsi="Times New Roman" w:cs="Times New Roman"/>
          <w:sz w:val="24"/>
          <w:szCs w:val="24"/>
        </w:rPr>
        <w:t>Храните пиротехнику как можно дальше от источников тепла</w:t>
      </w:r>
      <w:r w:rsidR="00ED24CB" w:rsidRPr="00A65125">
        <w:rPr>
          <w:rFonts w:ascii="Times New Roman" w:hAnsi="Times New Roman" w:cs="Times New Roman"/>
          <w:sz w:val="24"/>
          <w:szCs w:val="24"/>
        </w:rPr>
        <w:t>, в местах</w:t>
      </w:r>
      <w:r w:rsidR="005865C4">
        <w:rPr>
          <w:rFonts w:ascii="Times New Roman" w:hAnsi="Times New Roman" w:cs="Times New Roman"/>
          <w:sz w:val="24"/>
          <w:szCs w:val="24"/>
        </w:rPr>
        <w:t>,</w:t>
      </w:r>
      <w:r w:rsidR="00ED24CB" w:rsidRPr="00A65125">
        <w:rPr>
          <w:rFonts w:ascii="Times New Roman" w:hAnsi="Times New Roman" w:cs="Times New Roman"/>
          <w:sz w:val="24"/>
          <w:szCs w:val="24"/>
        </w:rPr>
        <w:t xml:space="preserve"> недоступных для детей и домашних животных</w:t>
      </w:r>
      <w:r w:rsidRPr="00A65125">
        <w:rPr>
          <w:rFonts w:ascii="Times New Roman" w:hAnsi="Times New Roman" w:cs="Times New Roman"/>
          <w:sz w:val="24"/>
          <w:szCs w:val="24"/>
        </w:rPr>
        <w:t>;</w:t>
      </w:r>
    </w:p>
    <w:p w:rsidR="005067D8" w:rsidRPr="00A65125" w:rsidRDefault="00CC7AEC" w:rsidP="00DB70F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5125">
        <w:rPr>
          <w:rFonts w:ascii="Times New Roman" w:hAnsi="Times New Roman" w:cs="Times New Roman"/>
          <w:sz w:val="24"/>
          <w:szCs w:val="24"/>
        </w:rPr>
        <w:t>Не храните пиротехнику во влажных помещениях.</w:t>
      </w:r>
    </w:p>
    <w:p w:rsidR="00DB70FB" w:rsidRDefault="00DB70FB" w:rsidP="00CB0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FB" w:rsidRDefault="00DB70FB" w:rsidP="00CB0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FB" w:rsidRDefault="00DB70FB" w:rsidP="00CB0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FB" w:rsidRDefault="00DB70FB" w:rsidP="00CB0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60E13C8" wp14:editId="2519BD9E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1743710" cy="1119505"/>
            <wp:effectExtent l="76200" t="38100" r="46990" b="99695"/>
            <wp:wrapTight wrapText="bothSides">
              <wp:wrapPolygon edited="0">
                <wp:start x="-472" y="-735"/>
                <wp:lineTo x="-944" y="-368"/>
                <wp:lineTo x="-944" y="22421"/>
                <wp:lineTo x="-472" y="23156"/>
                <wp:lineTo x="21474" y="23156"/>
                <wp:lineTo x="21946" y="17643"/>
                <wp:lineTo x="21946" y="5513"/>
                <wp:lineTo x="21474" y="0"/>
                <wp:lineTo x="21474" y="-735"/>
                <wp:lineTo x="-472" y="-735"/>
              </wp:wrapPolygon>
            </wp:wrapTight>
            <wp:docPr id="6" name="Рисунок 6" descr="C:\Users\bichkovva\Desktop\ОБЖ_пиротехника_11.12.2014\11.12.2014.ОБЖ.Правила использования пиротехнических изделий.1\element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chkovva\Desktop\ОБЖ_пиротехника_11.12.2014\11.12.2014.ОБЖ.Правила использования пиротехнических изделий.1\elements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AEC" w:rsidRPr="00A65125" w:rsidRDefault="002C7B2B" w:rsidP="00CB0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="005865C4">
        <w:rPr>
          <w:rFonts w:ascii="Times New Roman" w:hAnsi="Times New Roman" w:cs="Times New Roman"/>
          <w:b/>
          <w:sz w:val="24"/>
          <w:szCs w:val="24"/>
        </w:rPr>
        <w:t xml:space="preserve"> ПИРОТЕХНИКИ</w:t>
      </w:r>
    </w:p>
    <w:p w:rsidR="00CB0EDD" w:rsidRPr="00A65125" w:rsidRDefault="00CB0EDD" w:rsidP="00A6512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125">
        <w:rPr>
          <w:rFonts w:ascii="Times New Roman" w:hAnsi="Times New Roman" w:cs="Times New Roman"/>
          <w:sz w:val="24"/>
          <w:szCs w:val="24"/>
        </w:rPr>
        <w:t>Не допускайте детей младше 14 лет к самостоятел</w:t>
      </w:r>
      <w:r w:rsidR="005865C4">
        <w:rPr>
          <w:rFonts w:ascii="Times New Roman" w:hAnsi="Times New Roman" w:cs="Times New Roman"/>
          <w:sz w:val="24"/>
          <w:szCs w:val="24"/>
        </w:rPr>
        <w:t>ьному использованию пиротехники.</w:t>
      </w:r>
    </w:p>
    <w:p w:rsidR="00F517C4" w:rsidRPr="00A65125" w:rsidRDefault="00F517C4" w:rsidP="00A6512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125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="00ED24CB" w:rsidRPr="00A65125">
        <w:rPr>
          <w:rFonts w:ascii="Times New Roman" w:hAnsi="Times New Roman" w:cs="Times New Roman"/>
          <w:sz w:val="24"/>
          <w:szCs w:val="24"/>
        </w:rPr>
        <w:t>изучите</w:t>
      </w:r>
      <w:r w:rsidRPr="00A65125">
        <w:rPr>
          <w:rFonts w:ascii="Times New Roman" w:hAnsi="Times New Roman" w:cs="Times New Roman"/>
          <w:sz w:val="24"/>
          <w:szCs w:val="24"/>
        </w:rPr>
        <w:t xml:space="preserve"> инструкцию</w:t>
      </w:r>
      <w:r w:rsidR="00ED24CB" w:rsidRPr="00A65125">
        <w:rPr>
          <w:rFonts w:ascii="Times New Roman" w:hAnsi="Times New Roman" w:cs="Times New Roman"/>
          <w:sz w:val="24"/>
          <w:szCs w:val="24"/>
        </w:rPr>
        <w:t xml:space="preserve"> (срок годности, способ подготовки, запуска и утилизации, размеров опасной зоны)</w:t>
      </w:r>
      <w:r w:rsidR="005865C4">
        <w:rPr>
          <w:rFonts w:ascii="Times New Roman" w:hAnsi="Times New Roman" w:cs="Times New Roman"/>
          <w:sz w:val="24"/>
          <w:szCs w:val="24"/>
        </w:rPr>
        <w:t>.</w:t>
      </w:r>
    </w:p>
    <w:p w:rsidR="00DB70FB" w:rsidRPr="00DB70FB" w:rsidRDefault="00CB0EDD" w:rsidP="00DB70F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125">
        <w:rPr>
          <w:rFonts w:ascii="Times New Roman" w:hAnsi="Times New Roman" w:cs="Times New Roman"/>
          <w:sz w:val="24"/>
          <w:szCs w:val="24"/>
        </w:rPr>
        <w:t>Убедитесь в том, что в радиусе опасной зоны (30 метров) отсутствуют препятствия для запуска пиротехники</w:t>
      </w:r>
      <w:r w:rsidR="00ED24CB" w:rsidRPr="00A65125">
        <w:rPr>
          <w:rFonts w:ascii="Times New Roman" w:hAnsi="Times New Roman" w:cs="Times New Roman"/>
          <w:sz w:val="24"/>
          <w:szCs w:val="24"/>
        </w:rPr>
        <w:t xml:space="preserve"> и зрители</w:t>
      </w:r>
      <w:r w:rsidR="005865C4">
        <w:rPr>
          <w:rFonts w:ascii="Times New Roman" w:hAnsi="Times New Roman" w:cs="Times New Roman"/>
          <w:sz w:val="24"/>
          <w:szCs w:val="24"/>
        </w:rPr>
        <w:t>.</w:t>
      </w:r>
    </w:p>
    <w:p w:rsidR="00F517C4" w:rsidRPr="00A65125" w:rsidRDefault="005865C4" w:rsidP="00A6512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Изделие должно быть надёжно закреплено от опрокидывания.</w:t>
      </w:r>
    </w:p>
    <w:p w:rsidR="00CB0EDD" w:rsidRPr="00A65125" w:rsidRDefault="00CB0EDD" w:rsidP="00A6512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125">
        <w:rPr>
          <w:rFonts w:ascii="Times New Roman" w:hAnsi="Times New Roman" w:cs="Times New Roman"/>
          <w:sz w:val="24"/>
          <w:szCs w:val="24"/>
        </w:rPr>
        <w:t>Никогда не наклон</w:t>
      </w:r>
      <w:r w:rsidR="005865C4">
        <w:rPr>
          <w:rFonts w:ascii="Times New Roman" w:hAnsi="Times New Roman" w:cs="Times New Roman"/>
          <w:sz w:val="24"/>
          <w:szCs w:val="24"/>
        </w:rPr>
        <w:t>яйтесь над коробкой при запуске.</w:t>
      </w:r>
    </w:p>
    <w:p w:rsidR="00DB70FB" w:rsidRPr="00DB70FB" w:rsidRDefault="00DB70FB" w:rsidP="00CB0ED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1475828" wp14:editId="190DCD00">
            <wp:simplePos x="0" y="0"/>
            <wp:positionH relativeFrom="column">
              <wp:posOffset>5071110</wp:posOffset>
            </wp:positionH>
            <wp:positionV relativeFrom="paragraph">
              <wp:posOffset>417195</wp:posOffset>
            </wp:positionV>
            <wp:extent cx="1569720" cy="2094230"/>
            <wp:effectExtent l="38100" t="38100" r="87630" b="96520"/>
            <wp:wrapTight wrapText="bothSides">
              <wp:wrapPolygon edited="0">
                <wp:start x="0" y="-393"/>
                <wp:lineTo x="-524" y="-196"/>
                <wp:lineTo x="-524" y="21810"/>
                <wp:lineTo x="0" y="22399"/>
                <wp:lineTo x="22019" y="22399"/>
                <wp:lineTo x="22544" y="21810"/>
                <wp:lineTo x="22544" y="2947"/>
                <wp:lineTo x="22019" y="0"/>
                <wp:lineTo x="22019" y="-393"/>
                <wp:lineTo x="0" y="-393"/>
              </wp:wrapPolygon>
            </wp:wrapTight>
            <wp:docPr id="7" name="Рисунок 7" descr="C:\Users\bichkovva\Desktop\ОБЖ_пиротехника_11.12.2014\11.12.2014.ОБЖ.Правила использования пиротехнических изделий.1\element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chkovva\Desktop\ОБЖ_пиротехника_11.12.2014\11.12.2014.ОБЖ.Правила использования пиротехнических изделий.1\elements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EDD" w:rsidRPr="00A65125">
        <w:rPr>
          <w:rFonts w:ascii="Times New Roman" w:hAnsi="Times New Roman" w:cs="Times New Roman"/>
          <w:sz w:val="24"/>
          <w:szCs w:val="24"/>
        </w:rPr>
        <w:t>Совершайте поджог фитиля на расстоянии вытянутой руки. Выйдите за радиус опасной зоны после поджога фитиля</w:t>
      </w:r>
      <w:r w:rsidR="00F517C4" w:rsidRPr="00A65125">
        <w:rPr>
          <w:rFonts w:ascii="Times New Roman" w:hAnsi="Times New Roman" w:cs="Times New Roman"/>
          <w:sz w:val="24"/>
          <w:szCs w:val="24"/>
        </w:rPr>
        <w:t xml:space="preserve"> (не менее 30 метров)</w:t>
      </w:r>
      <w:r w:rsidR="005865C4">
        <w:rPr>
          <w:rFonts w:ascii="Times New Roman" w:hAnsi="Times New Roman" w:cs="Times New Roman"/>
          <w:sz w:val="24"/>
          <w:szCs w:val="24"/>
        </w:rPr>
        <w:t>.</w:t>
      </w:r>
    </w:p>
    <w:p w:rsidR="00DB70FB" w:rsidRDefault="00DB70FB" w:rsidP="00DB70FB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0EDD" w:rsidRPr="00A65125" w:rsidRDefault="002C7B2B" w:rsidP="00DB70FB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ЗАПРЕЩАЕТ</w:t>
      </w:r>
      <w:r w:rsidR="00A65125" w:rsidRPr="00A65125">
        <w:rPr>
          <w:rFonts w:ascii="Times New Roman" w:hAnsi="Times New Roman" w:cs="Times New Roman"/>
          <w:b/>
          <w:color w:val="FF0000"/>
          <w:sz w:val="24"/>
          <w:szCs w:val="24"/>
        </w:rPr>
        <w:t>СЯ:</w:t>
      </w:r>
    </w:p>
    <w:p w:rsidR="00F517C4" w:rsidRPr="00A65125" w:rsidRDefault="005865C4" w:rsidP="00A6512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517C4" w:rsidRPr="00A65125">
        <w:rPr>
          <w:rFonts w:ascii="Times New Roman" w:hAnsi="Times New Roman" w:cs="Times New Roman"/>
          <w:sz w:val="24"/>
          <w:szCs w:val="24"/>
        </w:rPr>
        <w:t>осить пиротехнику в кармане</w:t>
      </w:r>
      <w:r w:rsidR="00ED24CB" w:rsidRPr="00A65125">
        <w:rPr>
          <w:rFonts w:ascii="Times New Roman" w:hAnsi="Times New Roman" w:cs="Times New Roman"/>
          <w:sz w:val="24"/>
          <w:szCs w:val="24"/>
        </w:rPr>
        <w:t xml:space="preserve"> и без упаковки</w:t>
      </w:r>
      <w:r w:rsidR="00F517C4" w:rsidRPr="00A65125">
        <w:rPr>
          <w:rFonts w:ascii="Times New Roman" w:hAnsi="Times New Roman" w:cs="Times New Roman"/>
          <w:sz w:val="24"/>
          <w:szCs w:val="24"/>
        </w:rPr>
        <w:t>;</w:t>
      </w:r>
    </w:p>
    <w:p w:rsidR="00ED24CB" w:rsidRPr="00A65125" w:rsidRDefault="005865C4" w:rsidP="00A6512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517C4" w:rsidRPr="00A65125">
        <w:rPr>
          <w:rFonts w:ascii="Times New Roman" w:hAnsi="Times New Roman" w:cs="Times New Roman"/>
          <w:sz w:val="24"/>
          <w:szCs w:val="24"/>
        </w:rPr>
        <w:t>спользовать изделие при сильном ветре;</w:t>
      </w:r>
    </w:p>
    <w:p w:rsidR="00ED24CB" w:rsidRPr="00A65125" w:rsidRDefault="005865C4" w:rsidP="00A6512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65125">
        <w:rPr>
          <w:rFonts w:ascii="Times New Roman" w:hAnsi="Times New Roman" w:cs="Times New Roman"/>
          <w:sz w:val="24"/>
          <w:szCs w:val="24"/>
        </w:rPr>
        <w:t>апускать пиротехнику</w:t>
      </w:r>
      <w:r w:rsidR="00ED24CB" w:rsidRPr="00A65125">
        <w:rPr>
          <w:rFonts w:ascii="Times New Roman" w:hAnsi="Times New Roman" w:cs="Times New Roman"/>
          <w:sz w:val="24"/>
          <w:szCs w:val="24"/>
        </w:rPr>
        <w:t>:</w:t>
      </w:r>
    </w:p>
    <w:p w:rsidR="00ED24CB" w:rsidRPr="00A65125" w:rsidRDefault="005865C4" w:rsidP="00A6512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65125">
        <w:rPr>
          <w:rFonts w:ascii="Times New Roman" w:hAnsi="Times New Roman" w:cs="Times New Roman"/>
          <w:sz w:val="24"/>
          <w:szCs w:val="24"/>
        </w:rPr>
        <w:t>а т</w:t>
      </w:r>
      <w:r w:rsidR="00ED24CB" w:rsidRPr="00A65125">
        <w:rPr>
          <w:rFonts w:ascii="Times New Roman" w:hAnsi="Times New Roman" w:cs="Times New Roman"/>
          <w:sz w:val="24"/>
          <w:szCs w:val="24"/>
        </w:rPr>
        <w:t>ерриториях взрывоопасных и пожароопасных объектов, в полосах отчуждения железных дорог, нефтепроводов, газопроводов, ЛЭП;</w:t>
      </w:r>
    </w:p>
    <w:p w:rsidR="00ED24CB" w:rsidRPr="00A65125" w:rsidRDefault="005865C4" w:rsidP="00A6512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51B7F" w:rsidRPr="00A65125">
        <w:rPr>
          <w:rFonts w:ascii="Times New Roman" w:hAnsi="Times New Roman" w:cs="Times New Roman"/>
          <w:sz w:val="24"/>
          <w:szCs w:val="24"/>
        </w:rPr>
        <w:t>а территории особо ценных объектов культурного наследия, возле исторических памятников истории культуры;</w:t>
      </w:r>
    </w:p>
    <w:p w:rsidR="00651B7F" w:rsidRPr="00A65125" w:rsidRDefault="005865C4" w:rsidP="00A6512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651B7F" w:rsidRPr="00A65125">
        <w:rPr>
          <w:rFonts w:ascii="Times New Roman" w:hAnsi="Times New Roman" w:cs="Times New Roman"/>
          <w:sz w:val="24"/>
          <w:szCs w:val="24"/>
        </w:rPr>
        <w:t>а стадионах, сценических, спортивных площадках;</w:t>
      </w:r>
    </w:p>
    <w:p w:rsidR="00651B7F" w:rsidRPr="00A65125" w:rsidRDefault="00651B7F" w:rsidP="00A6512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125">
        <w:rPr>
          <w:rFonts w:ascii="Times New Roman" w:hAnsi="Times New Roman" w:cs="Times New Roman"/>
          <w:sz w:val="24"/>
          <w:szCs w:val="24"/>
        </w:rPr>
        <w:t>Во время массовых мероприятий (митингов, шествий, концертов);</w:t>
      </w:r>
    </w:p>
    <w:p w:rsidR="00651B7F" w:rsidRPr="00A65125" w:rsidRDefault="005865C4" w:rsidP="00A6512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51B7F" w:rsidRPr="00A65125">
        <w:rPr>
          <w:rFonts w:ascii="Times New Roman" w:hAnsi="Times New Roman" w:cs="Times New Roman"/>
          <w:sz w:val="24"/>
          <w:szCs w:val="24"/>
        </w:rPr>
        <w:t>а крышах, балконах, лоджиях и других выступающих частях зданий;</w:t>
      </w:r>
    </w:p>
    <w:p w:rsidR="00651B7F" w:rsidRPr="00A65125" w:rsidRDefault="005865C4" w:rsidP="00A6512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51B7F" w:rsidRPr="00A65125">
        <w:rPr>
          <w:rFonts w:ascii="Times New Roman" w:hAnsi="Times New Roman" w:cs="Times New Roman"/>
          <w:sz w:val="24"/>
          <w:szCs w:val="24"/>
        </w:rPr>
        <w:t xml:space="preserve"> заповедниках, заказниках, национальных парках;</w:t>
      </w:r>
    </w:p>
    <w:p w:rsidR="00651B7F" w:rsidRPr="00A65125" w:rsidRDefault="005865C4" w:rsidP="00A6512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51B7F" w:rsidRPr="00A65125">
        <w:rPr>
          <w:rFonts w:ascii="Times New Roman" w:hAnsi="Times New Roman" w:cs="Times New Roman"/>
          <w:sz w:val="24"/>
          <w:szCs w:val="24"/>
        </w:rPr>
        <w:t>а кладбищах;</w:t>
      </w:r>
    </w:p>
    <w:p w:rsidR="00ED24CB" w:rsidRPr="00A65125" w:rsidRDefault="005865C4" w:rsidP="00A6512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любых помещениях;</w:t>
      </w:r>
    </w:p>
    <w:p w:rsidR="00F517C4" w:rsidRPr="00A65125" w:rsidRDefault="005865C4" w:rsidP="00A6512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517C4" w:rsidRPr="00A65125">
        <w:rPr>
          <w:rFonts w:ascii="Times New Roman" w:hAnsi="Times New Roman" w:cs="Times New Roman"/>
          <w:sz w:val="24"/>
          <w:szCs w:val="24"/>
        </w:rPr>
        <w:t>спользовать пиротехнические изделия с дефектами, вмятинами, с нал</w:t>
      </w:r>
      <w:r>
        <w:rPr>
          <w:rFonts w:ascii="Times New Roman" w:hAnsi="Times New Roman" w:cs="Times New Roman"/>
          <w:sz w:val="24"/>
          <w:szCs w:val="24"/>
        </w:rPr>
        <w:t>ётом серого или чё</w:t>
      </w:r>
      <w:r w:rsidR="00F517C4" w:rsidRPr="00A65125">
        <w:rPr>
          <w:rFonts w:ascii="Times New Roman" w:hAnsi="Times New Roman" w:cs="Times New Roman"/>
          <w:sz w:val="24"/>
          <w:szCs w:val="24"/>
        </w:rPr>
        <w:t>рного цвета (возможно внезапное возгорание);</w:t>
      </w:r>
    </w:p>
    <w:p w:rsidR="00F517C4" w:rsidRPr="00A65125" w:rsidRDefault="005865C4" w:rsidP="00A6512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17C4" w:rsidRPr="00A65125">
        <w:rPr>
          <w:rFonts w:ascii="Times New Roman" w:hAnsi="Times New Roman" w:cs="Times New Roman"/>
          <w:sz w:val="24"/>
          <w:szCs w:val="24"/>
        </w:rPr>
        <w:t>ытаться зап</w:t>
      </w:r>
      <w:r w:rsidR="00ED24CB" w:rsidRPr="00A65125">
        <w:rPr>
          <w:rFonts w:ascii="Times New Roman" w:hAnsi="Times New Roman" w:cs="Times New Roman"/>
          <w:sz w:val="24"/>
          <w:szCs w:val="24"/>
        </w:rPr>
        <w:t>устить пиротехническое изделие повторно,</w:t>
      </w:r>
      <w:r w:rsidR="00F517C4" w:rsidRPr="00A65125">
        <w:rPr>
          <w:rFonts w:ascii="Times New Roman" w:hAnsi="Times New Roman" w:cs="Times New Roman"/>
          <w:sz w:val="24"/>
          <w:szCs w:val="24"/>
        </w:rPr>
        <w:t xml:space="preserve"> если оно не сработало;</w:t>
      </w:r>
    </w:p>
    <w:p w:rsidR="00651B7F" w:rsidRPr="00A65125" w:rsidRDefault="005865C4" w:rsidP="00A6512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517C4" w:rsidRPr="00A65125">
        <w:rPr>
          <w:rFonts w:ascii="Times New Roman" w:hAnsi="Times New Roman" w:cs="Times New Roman"/>
          <w:sz w:val="24"/>
          <w:szCs w:val="24"/>
        </w:rPr>
        <w:t>аправлять пиротехнические изделия на людей, животных</w:t>
      </w:r>
      <w:r>
        <w:rPr>
          <w:rFonts w:ascii="Times New Roman" w:hAnsi="Times New Roman" w:cs="Times New Roman"/>
          <w:sz w:val="24"/>
          <w:szCs w:val="24"/>
        </w:rPr>
        <w:t>; не бросайте петарды под ноги;</w:t>
      </w:r>
    </w:p>
    <w:p w:rsidR="00F517C4" w:rsidRPr="00A65125" w:rsidRDefault="005865C4" w:rsidP="00A6512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 в</w:t>
      </w:r>
      <w:r w:rsidR="00F517C4" w:rsidRPr="00A65125">
        <w:rPr>
          <w:rFonts w:ascii="Times New Roman" w:hAnsi="Times New Roman" w:cs="Times New Roman"/>
          <w:sz w:val="24"/>
          <w:szCs w:val="24"/>
        </w:rPr>
        <w:t xml:space="preserve"> руках подожж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517C4" w:rsidRPr="00A65125">
        <w:rPr>
          <w:rFonts w:ascii="Times New Roman" w:hAnsi="Times New Roman" w:cs="Times New Roman"/>
          <w:sz w:val="24"/>
          <w:szCs w:val="24"/>
        </w:rPr>
        <w:t>нное и</w:t>
      </w:r>
      <w:r>
        <w:rPr>
          <w:rFonts w:ascii="Times New Roman" w:hAnsi="Times New Roman" w:cs="Times New Roman"/>
          <w:sz w:val="24"/>
          <w:szCs w:val="24"/>
        </w:rPr>
        <w:t>зделие (кроме бенгальских огней</w:t>
      </w:r>
      <w:r w:rsidR="00F517C4" w:rsidRPr="00A65125">
        <w:rPr>
          <w:rFonts w:ascii="Times New Roman" w:hAnsi="Times New Roman" w:cs="Times New Roman"/>
          <w:sz w:val="24"/>
          <w:szCs w:val="24"/>
        </w:rPr>
        <w:t>);</w:t>
      </w:r>
    </w:p>
    <w:p w:rsidR="00651B7F" w:rsidRPr="00A65125" w:rsidRDefault="005865C4" w:rsidP="00A6512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51B7F" w:rsidRPr="00A65125">
        <w:rPr>
          <w:rFonts w:ascii="Times New Roman" w:hAnsi="Times New Roman" w:cs="Times New Roman"/>
          <w:sz w:val="24"/>
          <w:szCs w:val="24"/>
        </w:rPr>
        <w:t>трелять из ракетниц вблизи припаркованных автомобилей;</w:t>
      </w:r>
    </w:p>
    <w:p w:rsidR="00ED24CB" w:rsidRPr="00A65125" w:rsidRDefault="005865C4" w:rsidP="00A6512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D24CB" w:rsidRPr="00A65125">
        <w:rPr>
          <w:rFonts w:ascii="Times New Roman" w:hAnsi="Times New Roman" w:cs="Times New Roman"/>
          <w:sz w:val="24"/>
          <w:szCs w:val="24"/>
        </w:rPr>
        <w:t>обирать остатки сработавших изделий, не убедившись, что они потушены;</w:t>
      </w:r>
    </w:p>
    <w:p w:rsidR="00ED24CB" w:rsidRPr="00A65125" w:rsidRDefault="005865C4" w:rsidP="00A6512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D24CB" w:rsidRPr="00A65125">
        <w:rPr>
          <w:rFonts w:ascii="Times New Roman" w:hAnsi="Times New Roman" w:cs="Times New Roman"/>
          <w:sz w:val="24"/>
          <w:szCs w:val="24"/>
        </w:rPr>
        <w:t>амостоятельно разбирать пиротехнику;</w:t>
      </w:r>
    </w:p>
    <w:p w:rsidR="00ED24CB" w:rsidRDefault="005865C4" w:rsidP="00A6512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бросать изделия в огонь.</w:t>
      </w:r>
      <w:bookmarkStart w:id="0" w:name="_GoBack"/>
      <w:bookmarkEnd w:id="0"/>
    </w:p>
    <w:p w:rsidR="004524C9" w:rsidRPr="00A65125" w:rsidRDefault="004524C9" w:rsidP="004524C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4C9" w:rsidRPr="004524C9" w:rsidRDefault="004524C9" w:rsidP="004524C9">
      <w:pPr>
        <w:pStyle w:val="a5"/>
        <w:spacing w:after="0" w:line="240" w:lineRule="auto"/>
        <w:ind w:left="0"/>
        <w:rPr>
          <w:rStyle w:val="a6"/>
          <w:rFonts w:ascii="Times New Roman" w:hAnsi="Times New Roman"/>
          <w:i/>
          <w:sz w:val="24"/>
          <w:szCs w:val="24"/>
        </w:rPr>
      </w:pPr>
      <w:r w:rsidRPr="004524C9">
        <w:rPr>
          <w:rFonts w:ascii="Times New Roman" w:hAnsi="Times New Roman" w:cs="Times New Roman"/>
          <w:i/>
          <w:sz w:val="24"/>
          <w:szCs w:val="24"/>
        </w:rPr>
        <w:t>Рекомендации подготовлены по материалам сайта «</w:t>
      </w:r>
      <w:r w:rsidRPr="004524C9">
        <w:rPr>
          <w:rFonts w:ascii="Times New Roman" w:hAnsi="Times New Roman"/>
          <w:i/>
          <w:sz w:val="24"/>
          <w:szCs w:val="24"/>
        </w:rPr>
        <w:t xml:space="preserve">Федеральная целевая программа «Пожарная безопасность» в РФ до 2017 года» </w:t>
      </w:r>
      <w:r w:rsidRPr="004524C9">
        <w:rPr>
          <w:rFonts w:ascii="Times New Roman" w:hAnsi="Times New Roman" w:cs="Times New Roman"/>
          <w:i/>
          <w:sz w:val="24"/>
          <w:szCs w:val="24"/>
        </w:rPr>
        <w:t>(</w:t>
      </w:r>
      <w:hyperlink r:id="rId11" w:history="1">
        <w:r w:rsidRPr="004524C9">
          <w:rPr>
            <w:rStyle w:val="a6"/>
            <w:rFonts w:ascii="Times New Roman" w:hAnsi="Times New Roman"/>
            <w:i/>
            <w:sz w:val="24"/>
            <w:szCs w:val="24"/>
          </w:rPr>
          <w:t>http://www.fire.mchs.gov.ru/propaganda/</w:t>
        </w:r>
      </w:hyperlink>
      <w:r w:rsidRPr="004524C9">
        <w:rPr>
          <w:rStyle w:val="a6"/>
          <w:rFonts w:ascii="Times New Roman" w:hAnsi="Times New Roman"/>
          <w:i/>
          <w:sz w:val="24"/>
          <w:szCs w:val="24"/>
        </w:rPr>
        <w:t>).</w:t>
      </w:r>
    </w:p>
    <w:p w:rsidR="00CB0EDD" w:rsidRPr="004524C9" w:rsidRDefault="00CB0EDD" w:rsidP="004524C9">
      <w:pPr>
        <w:pStyle w:val="1"/>
        <w:spacing w:before="0" w:line="240" w:lineRule="auto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sectPr w:rsidR="00CB0EDD" w:rsidRPr="004524C9" w:rsidSect="00506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78D1"/>
      </v:shape>
    </w:pict>
  </w:numPicBullet>
  <w:abstractNum w:abstractNumId="0">
    <w:nsid w:val="06174315"/>
    <w:multiLevelType w:val="hybridMultilevel"/>
    <w:tmpl w:val="7E78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A2249"/>
    <w:multiLevelType w:val="hybridMultilevel"/>
    <w:tmpl w:val="FE30111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9D1C58"/>
    <w:multiLevelType w:val="hybridMultilevel"/>
    <w:tmpl w:val="2D44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249CC"/>
    <w:multiLevelType w:val="hybridMultilevel"/>
    <w:tmpl w:val="BF1E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C1EF2"/>
    <w:multiLevelType w:val="hybridMultilevel"/>
    <w:tmpl w:val="B4F0CC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E29DB"/>
    <w:multiLevelType w:val="hybridMultilevel"/>
    <w:tmpl w:val="C250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77239"/>
    <w:multiLevelType w:val="hybridMultilevel"/>
    <w:tmpl w:val="7500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F6"/>
    <w:rsid w:val="002C7B2B"/>
    <w:rsid w:val="004524C9"/>
    <w:rsid w:val="005067D8"/>
    <w:rsid w:val="005865C4"/>
    <w:rsid w:val="005E0A2A"/>
    <w:rsid w:val="00651B7F"/>
    <w:rsid w:val="00866349"/>
    <w:rsid w:val="009B6884"/>
    <w:rsid w:val="00A65125"/>
    <w:rsid w:val="00CB0EDD"/>
    <w:rsid w:val="00CC7AEC"/>
    <w:rsid w:val="00DB70FB"/>
    <w:rsid w:val="00ED24CB"/>
    <w:rsid w:val="00F517C4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4C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1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24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6">
    <w:name w:val="Hyperlink"/>
    <w:uiPriority w:val="99"/>
    <w:unhideWhenUsed/>
    <w:rsid w:val="00452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4C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1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24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6">
    <w:name w:val="Hyperlink"/>
    <w:uiPriority w:val="99"/>
    <w:unhideWhenUsed/>
    <w:rsid w:val="00452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ire.mchs.gov.ru/propaganda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Бычков</dc:creator>
  <cp:keywords/>
  <dc:description/>
  <cp:lastModifiedBy>Администратор</cp:lastModifiedBy>
  <cp:revision>9</cp:revision>
  <cp:lastPrinted>2014-12-11T14:44:00Z</cp:lastPrinted>
  <dcterms:created xsi:type="dcterms:W3CDTF">2014-12-11T12:33:00Z</dcterms:created>
  <dcterms:modified xsi:type="dcterms:W3CDTF">2014-12-15T12:37:00Z</dcterms:modified>
</cp:coreProperties>
</file>