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C0" w:rsidRPr="00E302D9" w:rsidRDefault="00F4026F" w:rsidP="008329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Текстовы</w:t>
      </w:r>
      <w:r w:rsidR="00832941" w:rsidRPr="00E302D9">
        <w:rPr>
          <w:rFonts w:ascii="Times New Roman" w:hAnsi="Times New Roman" w:cs="Times New Roman"/>
          <w:b/>
          <w:sz w:val="28"/>
          <w:szCs w:val="28"/>
        </w:rPr>
        <w:t>й материал для учителя</w:t>
      </w:r>
    </w:p>
    <w:p w:rsidR="00F7767F" w:rsidRPr="00E302D9" w:rsidRDefault="00F7767F" w:rsidP="00832941">
      <w:pPr>
        <w:spacing w:after="0" w:line="240" w:lineRule="auto"/>
        <w:jc w:val="center"/>
        <w:rPr>
          <w:rFonts w:ascii="Times New Roman" w:hAnsi="Times New Roman" w:cs="Times New Roman"/>
          <w:b/>
          <w:sz w:val="28"/>
          <w:szCs w:val="28"/>
        </w:rPr>
      </w:pPr>
    </w:p>
    <w:p w:rsidR="00F23921"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w:t>
      </w:r>
      <w:r w:rsidR="00F23921">
        <w:rPr>
          <w:rFonts w:ascii="Times New Roman" w:hAnsi="Times New Roman" w:cs="Times New Roman"/>
          <w:sz w:val="28"/>
          <w:szCs w:val="28"/>
        </w:rPr>
        <w:t>более 2 миллионов</w:t>
      </w:r>
      <w:r w:rsidRPr="00E302D9">
        <w:rPr>
          <w:rFonts w:ascii="Times New Roman" w:hAnsi="Times New Roman" w:cs="Times New Roman"/>
          <w:sz w:val="28"/>
          <w:szCs w:val="28"/>
        </w:rPr>
        <w:t xml:space="preserve">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w:t>
      </w:r>
      <w:r w:rsidR="00F23921">
        <w:rPr>
          <w:rFonts w:ascii="Times New Roman" w:hAnsi="Times New Roman" w:cs="Times New Roman"/>
          <w:sz w:val="28"/>
          <w:szCs w:val="28"/>
        </w:rPr>
        <w:t>массу опасностей для человека. </w:t>
      </w:r>
    </w:p>
    <w:p w:rsidR="0062459F" w:rsidRDefault="00F23921" w:rsidP="006245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w:t>
      </w:r>
      <w:r w:rsidR="00E302D9" w:rsidRPr="00E302D9">
        <w:rPr>
          <w:rFonts w:ascii="Times New Roman" w:hAnsi="Times New Roman" w:cs="Times New Roman"/>
          <w:sz w:val="28"/>
          <w:szCs w:val="28"/>
        </w:rPr>
        <w:t>е учащиеся добираются до школы и обратно на электричке, используют этот вид транспорта для перемещения в выходные дни. Несоблюдение правил безопасности на железной дороге становится причиной гибели детей. 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Основными причинами </w:t>
      </w:r>
      <w:proofErr w:type="spellStart"/>
      <w:r w:rsidRPr="00E302D9">
        <w:rPr>
          <w:rFonts w:ascii="Times New Roman" w:hAnsi="Times New Roman" w:cs="Times New Roman"/>
          <w:sz w:val="28"/>
          <w:szCs w:val="28"/>
        </w:rPr>
        <w:t>травмирования</w:t>
      </w:r>
      <w:proofErr w:type="spellEnd"/>
      <w:r w:rsidR="0062459F">
        <w:rPr>
          <w:rFonts w:ascii="Times New Roman" w:hAnsi="Times New Roman" w:cs="Times New Roman"/>
          <w:sz w:val="28"/>
          <w:szCs w:val="28"/>
        </w:rPr>
        <w:t xml:space="preserve"> </w:t>
      </w:r>
      <w:r w:rsidRPr="00E302D9">
        <w:rPr>
          <w:rFonts w:ascii="Times New Roman" w:hAnsi="Times New Roman" w:cs="Times New Roman"/>
          <w:sz w:val="28"/>
          <w:szCs w:val="28"/>
        </w:rPr>
        <w:t xml:space="preserve">детей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27 500 вольт.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Нередко железная дорога становится "пешеходной", несмотря на то, что хождение по железнодорожным путям всегда связано с риском и </w:t>
      </w:r>
      <w:r w:rsidRPr="00E302D9">
        <w:rPr>
          <w:rFonts w:ascii="Times New Roman" w:hAnsi="Times New Roman" w:cs="Times New Roman"/>
          <w:sz w:val="28"/>
          <w:szCs w:val="28"/>
        </w:rPr>
        <w:lastRenderedPageBreak/>
        <w:t xml:space="preserve">опасностью для жизни, хотя, казалось бы, позади и впереди просматриваемая территория.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ожидании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Нельзя пересекать пути, даже когда нет никакого движения и приближающегося поезда тоже не видно.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w:t>
      </w:r>
      <w:r w:rsidR="0062459F">
        <w:rPr>
          <w:rFonts w:ascii="Times New Roman" w:hAnsi="Times New Roman" w:cs="Times New Roman"/>
          <w:sz w:val="28"/>
          <w:szCs w:val="28"/>
        </w:rPr>
        <w:t>обязательно затянет под колеса.</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Очень опасно попасть между двумя движущимися составами.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вздумается. Самое главное - переходить и переезжать железнодорожные пути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w:t>
      </w:r>
      <w:r w:rsidRPr="00E302D9">
        <w:rPr>
          <w:rFonts w:ascii="Times New Roman" w:hAnsi="Times New Roman" w:cs="Times New Roman"/>
          <w:sz w:val="28"/>
          <w:szCs w:val="28"/>
        </w:rPr>
        <w:lastRenderedPageBreak/>
        <w:t xml:space="preserve">подаваемыми техническими средствами, убедитесь, что не видите приближающегося поезда.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В целях обеспечения безопасности учащихся, пользующихся железнодорожным транспортом и живущих в районе расположения железнодорожных путей, необходимо регулярно проводить беседы о правилах поведения на железной дороге. </w:t>
      </w:r>
      <w:r w:rsidRPr="00E302D9">
        <w:rPr>
          <w:rFonts w:ascii="Times New Roman" w:hAnsi="Times New Roman" w:cs="Times New Roman"/>
          <w:sz w:val="28"/>
          <w:szCs w:val="28"/>
        </w:rPr>
        <w:br/>
        <w:t>В связи с этим еще раз напоминаем основные меры личной безопасности детей при нахождении на железнодорожных путях.</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Запрещается:</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ходить по железнодорожным путям;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переходить и перебегать через железнодорожные пути перед близко идущим поездом, если расстояние до него менее 400 метров;</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переходить через путь сразу же после прохода поезда одного направления, не убедившись в отсутствии следования поезда встречного направления;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переходить железнодорожные переезды при закрытом шлагбауме или показании красного сигнала светофора переездной сигнализации;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на станциях и перегонах подлезать под вагоны и перелезать через автосцепки для прохода через путь;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проходить вдоль железнодорожного пути ближе 5 метров от крайнего рельса;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подлезать под закрытый шлагбаум на железнодорожном переезде, а также выходить на переезд, когда шлагбаум начинает закрываться;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приближаться к лежащему на земле электропроводу на расстоянии ближе 8 метров;</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lastRenderedPageBreak/>
        <w:t>- проезжать на крышах, подножках, переходных площадках вагонов;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производить посадку и высадку на ходу поезда;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высовываться из окон вагонов и дверей тамбуров на ходу поезда;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подходить к вагону до полной остановки поезда; </w:t>
      </w:r>
    </w:p>
    <w:p w:rsidR="00D03504"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подлезать под стоящие на путях вагоны</w:t>
      </w:r>
      <w:bookmarkStart w:id="0" w:name="_GoBack"/>
      <w:bookmarkEnd w:id="0"/>
      <w:r w:rsidR="00D03504">
        <w:rPr>
          <w:rFonts w:ascii="Times New Roman" w:hAnsi="Times New Roman" w:cs="Times New Roman"/>
          <w:sz w:val="28"/>
          <w:szCs w:val="28"/>
        </w:rPr>
        <w:t>.</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Железнодорожные переезды считаются наиболее опасными местами на дороге. Здесь действуют свои особые правила движения, которые необходимо строго выполнять. Дело в том, что машинисту поезда нужно намного больше времени, чем водителю других транспортных средств, чтобы остановить состав, тормозной путь котор</w:t>
      </w:r>
      <w:r w:rsidR="0062459F">
        <w:rPr>
          <w:rFonts w:ascii="Times New Roman" w:hAnsi="Times New Roman" w:cs="Times New Roman"/>
          <w:sz w:val="28"/>
          <w:szCs w:val="28"/>
        </w:rPr>
        <w:t>ого исчисляется сотнями метров.</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Переезды подразделяются на охраняемые и неохраняемые. Неохраняемые могут быть с автоматическим шлагбаумом и без него. Кроме обычных светофоров, в последнее время на неохраняемых переездах стали устанавливать дополнительные, с бело-лунными сигналами. Они издали предупреждают участников движения об обстановке на переезде. Если горит только красный сигнал, выезжать на железнодорожное полотно запрещено, так как приближается поезд. Красные огни погашены и горит мигающий бело-лунный сигнал - через переезд можно проезжать. Если огни не горят, значит, отказала автоматика и проезжать переезд надо осторожно, убедившись, что нет приближающегося состава.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Аварии на железнодорожных переездах всегда отличаются тяжелыми последствиями, так как масса поезда во много раз больше массы другого транспорта. Происшествия в этих местах почти всегда случаются по вине велосипедистов, которые либо нарушают самые простые правила, либо бывают невнимательны и беспечны. Желание сэкономить минуту, посоревноваться с локомотивом в скорости, кто быстрее, оборачивается непоправимой трагедией.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lastRenderedPageBreak/>
        <w:t xml:space="preserve">Какие ошибки чаще всего совершают велосипедисты па железнодорожных переездах?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Прежде всего, это беспечность, выезд на пути без достаточной уверенности, что не приближается поезд.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Вторая ошибка - недооценка скоростных качеств современных поездов и переоценка своих возможностей с учетом состояния дорожного покрытия полотна переезда.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Наконец, часто встречается простое игнорирование правил проезда переездов: объезд закрытых шлагбаумов, проезд на запрещающий сигнал светофора.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Можно дать велосипедистам ряд советов: приближаясь к переезду, обращайте внимание на положение шлагбаума, сигналы светофора, звуковой сигнал; подъехав к переезду, убедитесь (независимо от сигналов), что не приближается поезд; при проезде железнодорожных путей не нужно задерживаться или останавливаться. Если вы въехали в зону переезда, когда начала работать сигнализация и опустился шлагбаум, продолжайте движение и освободите переезд. При пересечении железнодорожного переезда надо стараться пересекать каждый рельс под прямым углом, однако этот совет не всегда бывает безопасно выполнять, если рядом следует другое транспортное средство, и любое отклонение от прямолинейного направления может привести к другой опасности - столкновению с ним.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Кроме этих советов, нужно не забыть и об основных требованиях Правил дорожного движения, которые, в частности, говорят: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lastRenderedPageBreak/>
        <w:t xml:space="preserve">15.3. Запрещается выезжать на переезд: при закрытом или начинающем закрываться шлагбауме (независимо от сигнала светофора); при запрещающем сигнале светофора (независимо от положения и наличия шлагбаума);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 если за переездом образовался затор, который вынудит водителя остановиться на переезде; если к переезду в пределах видимости приближается поезд (локомотив, дрезина).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Кроме того, запрещается: объезжать с выездом на полосу встречного движения стоящие перед переездом транспортные средства; самовольно открывать шлагбаум; провозить через переезд в нетранспортном положении сельскохозяйственные, дорожные, строительные и другие машины и механизмы; без разрешения начальника дистанции пути железной дороги движение тихоходных машин, скорость которых менее 8 км/ч, а также тракторных саней-волокуш. </w:t>
      </w:r>
    </w:p>
    <w:p w:rsidR="0062459F"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В случаях, когда движение через переезд запрещено, водитель должен остановиться у стоп-линий, знака 2.5 или светофора, если их нет - не ближе 5 м от шлагбаума, а при отсутствии последнего - не ближе 10 м до ближайшего рельса". </w:t>
      </w:r>
    </w:p>
    <w:p w:rsidR="00E302D9" w:rsidRPr="00E302D9" w:rsidRDefault="00E302D9" w:rsidP="0062459F">
      <w:pPr>
        <w:spacing w:after="0" w:line="360" w:lineRule="auto"/>
        <w:ind w:firstLine="851"/>
        <w:jc w:val="both"/>
        <w:rPr>
          <w:rFonts w:ascii="Times New Roman" w:hAnsi="Times New Roman" w:cs="Times New Roman"/>
          <w:sz w:val="28"/>
          <w:szCs w:val="28"/>
        </w:rPr>
      </w:pPr>
      <w:r w:rsidRPr="00E302D9">
        <w:rPr>
          <w:rFonts w:ascii="Times New Roman" w:hAnsi="Times New Roman" w:cs="Times New Roman"/>
          <w:sz w:val="28"/>
          <w:szCs w:val="28"/>
        </w:rPr>
        <w:t xml:space="preserve">Нет ничего важнее человеческой жизни, а детские жизни - это самое ценное. </w:t>
      </w:r>
    </w:p>
    <w:p w:rsidR="00832941" w:rsidRPr="00832941" w:rsidRDefault="00832941" w:rsidP="0062459F">
      <w:pPr>
        <w:spacing w:after="0" w:line="360" w:lineRule="auto"/>
        <w:jc w:val="both"/>
        <w:rPr>
          <w:rFonts w:ascii="Times New Roman" w:hAnsi="Times New Roman" w:cs="Times New Roman"/>
          <w:sz w:val="28"/>
          <w:szCs w:val="28"/>
        </w:rPr>
      </w:pPr>
    </w:p>
    <w:sectPr w:rsidR="00832941" w:rsidRPr="0083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550"/>
    <w:multiLevelType w:val="multilevel"/>
    <w:tmpl w:val="4A3C5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1F4ABC"/>
    <w:multiLevelType w:val="multilevel"/>
    <w:tmpl w:val="BD50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752E3"/>
    <w:multiLevelType w:val="multilevel"/>
    <w:tmpl w:val="2894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77DC5"/>
    <w:multiLevelType w:val="multilevel"/>
    <w:tmpl w:val="9D16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F02283"/>
    <w:multiLevelType w:val="multilevel"/>
    <w:tmpl w:val="57C8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41"/>
    <w:rsid w:val="0007745B"/>
    <w:rsid w:val="000A33BE"/>
    <w:rsid w:val="0010232D"/>
    <w:rsid w:val="001F4D4B"/>
    <w:rsid w:val="00216DE7"/>
    <w:rsid w:val="002204AA"/>
    <w:rsid w:val="00281EC0"/>
    <w:rsid w:val="002D11CB"/>
    <w:rsid w:val="002F5640"/>
    <w:rsid w:val="00337F71"/>
    <w:rsid w:val="00463611"/>
    <w:rsid w:val="00474523"/>
    <w:rsid w:val="00483673"/>
    <w:rsid w:val="0062459F"/>
    <w:rsid w:val="006D3F0F"/>
    <w:rsid w:val="0077556D"/>
    <w:rsid w:val="00832941"/>
    <w:rsid w:val="009510FC"/>
    <w:rsid w:val="00981B37"/>
    <w:rsid w:val="00A453D9"/>
    <w:rsid w:val="00AF2748"/>
    <w:rsid w:val="00B122AD"/>
    <w:rsid w:val="00C64B30"/>
    <w:rsid w:val="00CD2950"/>
    <w:rsid w:val="00CF587C"/>
    <w:rsid w:val="00D03504"/>
    <w:rsid w:val="00DE77DF"/>
    <w:rsid w:val="00E302D9"/>
    <w:rsid w:val="00EA1CF4"/>
    <w:rsid w:val="00F00AE0"/>
    <w:rsid w:val="00F23921"/>
    <w:rsid w:val="00F4026F"/>
    <w:rsid w:val="00F7767F"/>
    <w:rsid w:val="00FA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302D9"/>
  </w:style>
  <w:style w:type="character" w:customStyle="1" w:styleId="c13">
    <w:name w:val="c13"/>
    <w:basedOn w:val="a0"/>
    <w:rsid w:val="00E302D9"/>
  </w:style>
  <w:style w:type="paragraph" w:customStyle="1" w:styleId="c2">
    <w:name w:val="c2"/>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302D9"/>
  </w:style>
  <w:style w:type="character" w:customStyle="1" w:styleId="apple-converted-space">
    <w:name w:val="apple-converted-space"/>
    <w:basedOn w:val="a0"/>
    <w:rsid w:val="00E302D9"/>
  </w:style>
  <w:style w:type="paragraph" w:customStyle="1" w:styleId="c18">
    <w:name w:val="c18"/>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02D9"/>
  </w:style>
  <w:style w:type="paragraph" w:customStyle="1" w:styleId="c0">
    <w:name w:val="c0"/>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302D9"/>
  </w:style>
  <w:style w:type="character" w:customStyle="1" w:styleId="c10">
    <w:name w:val="c10"/>
    <w:basedOn w:val="a0"/>
    <w:rsid w:val="00E302D9"/>
  </w:style>
  <w:style w:type="paragraph" w:customStyle="1" w:styleId="c23">
    <w:name w:val="c23"/>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302D9"/>
  </w:style>
  <w:style w:type="paragraph" w:customStyle="1" w:styleId="c7">
    <w:name w:val="c7"/>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02D9"/>
  </w:style>
  <w:style w:type="character" w:customStyle="1" w:styleId="c4">
    <w:name w:val="c4"/>
    <w:basedOn w:val="a0"/>
    <w:rsid w:val="00E302D9"/>
  </w:style>
  <w:style w:type="paragraph" w:customStyle="1" w:styleId="c15">
    <w:name w:val="c15"/>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302D9"/>
  </w:style>
  <w:style w:type="paragraph" w:customStyle="1" w:styleId="c31">
    <w:name w:val="c31"/>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302D9"/>
  </w:style>
  <w:style w:type="character" w:customStyle="1" w:styleId="c13">
    <w:name w:val="c13"/>
    <w:basedOn w:val="a0"/>
    <w:rsid w:val="00E302D9"/>
  </w:style>
  <w:style w:type="paragraph" w:customStyle="1" w:styleId="c2">
    <w:name w:val="c2"/>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302D9"/>
  </w:style>
  <w:style w:type="character" w:customStyle="1" w:styleId="apple-converted-space">
    <w:name w:val="apple-converted-space"/>
    <w:basedOn w:val="a0"/>
    <w:rsid w:val="00E302D9"/>
  </w:style>
  <w:style w:type="paragraph" w:customStyle="1" w:styleId="c18">
    <w:name w:val="c18"/>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02D9"/>
  </w:style>
  <w:style w:type="paragraph" w:customStyle="1" w:styleId="c0">
    <w:name w:val="c0"/>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302D9"/>
  </w:style>
  <w:style w:type="character" w:customStyle="1" w:styleId="c10">
    <w:name w:val="c10"/>
    <w:basedOn w:val="a0"/>
    <w:rsid w:val="00E302D9"/>
  </w:style>
  <w:style w:type="paragraph" w:customStyle="1" w:styleId="c23">
    <w:name w:val="c23"/>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302D9"/>
  </w:style>
  <w:style w:type="paragraph" w:customStyle="1" w:styleId="c7">
    <w:name w:val="c7"/>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02D9"/>
  </w:style>
  <w:style w:type="character" w:customStyle="1" w:styleId="c4">
    <w:name w:val="c4"/>
    <w:basedOn w:val="a0"/>
    <w:rsid w:val="00E302D9"/>
  </w:style>
  <w:style w:type="paragraph" w:customStyle="1" w:styleId="c15">
    <w:name w:val="c15"/>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302D9"/>
  </w:style>
  <w:style w:type="paragraph" w:customStyle="1" w:styleId="c31">
    <w:name w:val="c31"/>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30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2380">
      <w:bodyDiv w:val="1"/>
      <w:marLeft w:val="0"/>
      <w:marRight w:val="0"/>
      <w:marTop w:val="0"/>
      <w:marBottom w:val="0"/>
      <w:divBdr>
        <w:top w:val="none" w:sz="0" w:space="0" w:color="auto"/>
        <w:left w:val="none" w:sz="0" w:space="0" w:color="auto"/>
        <w:bottom w:val="none" w:sz="0" w:space="0" w:color="auto"/>
        <w:right w:val="none" w:sz="0" w:space="0" w:color="auto"/>
      </w:divBdr>
    </w:div>
    <w:div w:id="1560747380">
      <w:bodyDiv w:val="1"/>
      <w:marLeft w:val="0"/>
      <w:marRight w:val="0"/>
      <w:marTop w:val="0"/>
      <w:marBottom w:val="0"/>
      <w:divBdr>
        <w:top w:val="none" w:sz="0" w:space="0" w:color="auto"/>
        <w:left w:val="none" w:sz="0" w:space="0" w:color="auto"/>
        <w:bottom w:val="none" w:sz="0" w:space="0" w:color="auto"/>
        <w:right w:val="none" w:sz="0" w:space="0" w:color="auto"/>
      </w:divBdr>
    </w:div>
    <w:div w:id="19395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Субботина</dc:creator>
  <cp:lastModifiedBy>Zubkov Vadim Genadevich</cp:lastModifiedBy>
  <cp:revision>4</cp:revision>
  <dcterms:created xsi:type="dcterms:W3CDTF">2017-07-20T14:27:00Z</dcterms:created>
  <dcterms:modified xsi:type="dcterms:W3CDTF">2017-11-08T08:37:00Z</dcterms:modified>
</cp:coreProperties>
</file>