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01" w:rsidRDefault="00EF0501" w:rsidP="00EF05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Приложение №2</w:t>
      </w:r>
    </w:p>
    <w:p w:rsidR="009F7140" w:rsidRPr="00110953" w:rsidRDefault="003F681C" w:rsidP="0011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953">
        <w:rPr>
          <w:rFonts w:ascii="Times New Roman" w:hAnsi="Times New Roman" w:cs="Times New Roman"/>
          <w:b/>
          <w:sz w:val="24"/>
          <w:szCs w:val="24"/>
        </w:rPr>
        <w:t>Департамент образования города Москвы</w:t>
      </w:r>
    </w:p>
    <w:p w:rsidR="003F681C" w:rsidRPr="00110953" w:rsidRDefault="003F681C" w:rsidP="0011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953">
        <w:rPr>
          <w:rFonts w:ascii="Times New Roman" w:hAnsi="Times New Roman" w:cs="Times New Roman"/>
          <w:b/>
          <w:sz w:val="24"/>
          <w:szCs w:val="24"/>
        </w:rPr>
        <w:t>Южное окружное управление образования города Москвы</w:t>
      </w:r>
    </w:p>
    <w:p w:rsidR="00110953" w:rsidRDefault="00110953" w:rsidP="0011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953">
        <w:rPr>
          <w:rFonts w:ascii="Times New Roman" w:hAnsi="Times New Roman" w:cs="Times New Roman"/>
          <w:b/>
          <w:sz w:val="24"/>
          <w:szCs w:val="24"/>
        </w:rPr>
        <w:t>ГБОУ Школа №494 им. Героя Российской Федерации А.Н. Рожкова</w:t>
      </w:r>
    </w:p>
    <w:p w:rsidR="00110953" w:rsidRDefault="00110953" w:rsidP="0011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953" w:rsidRDefault="00110953" w:rsidP="001109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0953" w:rsidRPr="00F4243A" w:rsidRDefault="00110953" w:rsidP="00110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43A">
        <w:rPr>
          <w:rFonts w:ascii="Times New Roman" w:hAnsi="Times New Roman" w:cs="Times New Roman"/>
          <w:sz w:val="28"/>
          <w:szCs w:val="28"/>
        </w:rPr>
        <w:t>Принято Управляющим советом школы</w:t>
      </w:r>
    </w:p>
    <w:p w:rsidR="00110953" w:rsidRPr="00F4243A" w:rsidRDefault="00110953" w:rsidP="00110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43A">
        <w:rPr>
          <w:rFonts w:ascii="Times New Roman" w:hAnsi="Times New Roman" w:cs="Times New Roman"/>
          <w:sz w:val="28"/>
          <w:szCs w:val="28"/>
        </w:rPr>
        <w:t xml:space="preserve">«___» </w:t>
      </w:r>
      <w:r w:rsidR="001E1EA5">
        <w:rPr>
          <w:rFonts w:ascii="Times New Roman" w:hAnsi="Times New Roman" w:cs="Times New Roman"/>
          <w:sz w:val="28"/>
          <w:szCs w:val="28"/>
        </w:rPr>
        <w:t>сентября</w:t>
      </w:r>
      <w:r w:rsidRPr="00F4243A">
        <w:rPr>
          <w:rFonts w:ascii="Times New Roman" w:hAnsi="Times New Roman" w:cs="Times New Roman"/>
          <w:sz w:val="28"/>
          <w:szCs w:val="28"/>
        </w:rPr>
        <w:t xml:space="preserve"> 2014 г. протокол №___</w:t>
      </w:r>
    </w:p>
    <w:p w:rsidR="00110953" w:rsidRPr="00F4243A" w:rsidRDefault="00110953" w:rsidP="00110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0953" w:rsidRPr="00F4243A" w:rsidRDefault="00110953" w:rsidP="00110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43A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110953" w:rsidRPr="00F4243A" w:rsidRDefault="00110953" w:rsidP="00110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4243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4243A">
        <w:rPr>
          <w:rFonts w:ascii="Times New Roman" w:hAnsi="Times New Roman" w:cs="Times New Roman"/>
          <w:sz w:val="28"/>
          <w:szCs w:val="28"/>
        </w:rPr>
        <w:t>. директора ГБОУ СОШ №494</w:t>
      </w:r>
    </w:p>
    <w:p w:rsidR="00110953" w:rsidRPr="00F4243A" w:rsidRDefault="00110953" w:rsidP="00110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43A">
        <w:rPr>
          <w:rFonts w:ascii="Times New Roman" w:hAnsi="Times New Roman" w:cs="Times New Roman"/>
          <w:sz w:val="28"/>
          <w:szCs w:val="28"/>
        </w:rPr>
        <w:t xml:space="preserve">_________________А.С. </w:t>
      </w:r>
      <w:proofErr w:type="spellStart"/>
      <w:r w:rsidRPr="00F4243A">
        <w:rPr>
          <w:rFonts w:ascii="Times New Roman" w:hAnsi="Times New Roman" w:cs="Times New Roman"/>
          <w:sz w:val="28"/>
          <w:szCs w:val="28"/>
        </w:rPr>
        <w:t>Миняев</w:t>
      </w:r>
      <w:proofErr w:type="spellEnd"/>
    </w:p>
    <w:p w:rsidR="00110953" w:rsidRPr="00F4243A" w:rsidRDefault="00110953" w:rsidP="00110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43A">
        <w:rPr>
          <w:rFonts w:ascii="Times New Roman" w:hAnsi="Times New Roman" w:cs="Times New Roman"/>
          <w:sz w:val="28"/>
          <w:szCs w:val="28"/>
        </w:rPr>
        <w:t>Приказ №____ от ____________</w:t>
      </w:r>
      <w:r w:rsidRPr="00F4243A">
        <w:rPr>
          <w:rFonts w:ascii="Times New Roman" w:hAnsi="Times New Roman" w:cs="Times New Roman"/>
          <w:sz w:val="28"/>
          <w:szCs w:val="28"/>
        </w:rPr>
        <w:softHyphen/>
      </w:r>
      <w:r w:rsidRPr="00F4243A">
        <w:rPr>
          <w:rFonts w:ascii="Times New Roman" w:hAnsi="Times New Roman" w:cs="Times New Roman"/>
          <w:sz w:val="28"/>
          <w:szCs w:val="28"/>
        </w:rPr>
        <w:softHyphen/>
        <w:t>_</w:t>
      </w:r>
    </w:p>
    <w:p w:rsidR="00110953" w:rsidRDefault="00110953" w:rsidP="0011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953" w:rsidRDefault="00110953" w:rsidP="0011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953" w:rsidRDefault="00110953" w:rsidP="0011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953" w:rsidRDefault="00110953" w:rsidP="0011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953" w:rsidRDefault="00110953" w:rsidP="0011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953" w:rsidRDefault="00110953" w:rsidP="0011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953" w:rsidRDefault="00110953" w:rsidP="0011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953" w:rsidRDefault="00110953" w:rsidP="0011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953" w:rsidRPr="00110953" w:rsidRDefault="00110953" w:rsidP="001109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0953">
        <w:rPr>
          <w:rFonts w:ascii="Times New Roman" w:hAnsi="Times New Roman" w:cs="Times New Roman"/>
          <w:b/>
          <w:sz w:val="40"/>
          <w:szCs w:val="40"/>
        </w:rPr>
        <w:t>Программа обучения ученического актива</w:t>
      </w:r>
    </w:p>
    <w:p w:rsidR="00110953" w:rsidRPr="00110953" w:rsidRDefault="00110953" w:rsidP="001109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0953">
        <w:rPr>
          <w:rFonts w:ascii="Times New Roman" w:hAnsi="Times New Roman" w:cs="Times New Roman"/>
          <w:b/>
          <w:sz w:val="40"/>
          <w:szCs w:val="40"/>
        </w:rPr>
        <w:t>«Прогресс УС»</w:t>
      </w:r>
    </w:p>
    <w:p w:rsidR="00110953" w:rsidRDefault="00110953">
      <w:pPr>
        <w:rPr>
          <w:rFonts w:ascii="Times New Roman" w:hAnsi="Times New Roman" w:cs="Times New Roman"/>
          <w:b/>
          <w:sz w:val="28"/>
          <w:szCs w:val="28"/>
        </w:rPr>
      </w:pPr>
    </w:p>
    <w:p w:rsidR="003F681C" w:rsidRDefault="003F681C">
      <w:pPr>
        <w:rPr>
          <w:rFonts w:ascii="Times New Roman" w:hAnsi="Times New Roman" w:cs="Times New Roman"/>
          <w:b/>
          <w:sz w:val="28"/>
          <w:szCs w:val="28"/>
        </w:rPr>
      </w:pPr>
    </w:p>
    <w:p w:rsidR="009F7140" w:rsidRDefault="009F7140">
      <w:pPr>
        <w:rPr>
          <w:rFonts w:ascii="Times New Roman" w:hAnsi="Times New Roman" w:cs="Times New Roman"/>
          <w:b/>
          <w:sz w:val="28"/>
          <w:szCs w:val="28"/>
        </w:rPr>
      </w:pPr>
    </w:p>
    <w:p w:rsidR="004C4909" w:rsidRDefault="004C4909" w:rsidP="00110953">
      <w:pPr>
        <w:rPr>
          <w:rFonts w:ascii="Times New Roman" w:hAnsi="Times New Roman" w:cs="Times New Roman"/>
          <w:b/>
          <w:sz w:val="28"/>
          <w:szCs w:val="28"/>
        </w:rPr>
      </w:pPr>
    </w:p>
    <w:p w:rsidR="00110953" w:rsidRPr="00110953" w:rsidRDefault="00110953" w:rsidP="001109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0953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4C4909" w:rsidRPr="00F4243A" w:rsidRDefault="004C4909" w:rsidP="00110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43A">
        <w:rPr>
          <w:rFonts w:ascii="Times New Roman" w:hAnsi="Times New Roman" w:cs="Times New Roman"/>
          <w:sz w:val="28"/>
          <w:szCs w:val="28"/>
        </w:rPr>
        <w:t>Иванова К.А.,</w:t>
      </w:r>
    </w:p>
    <w:p w:rsidR="00110953" w:rsidRPr="00F4243A" w:rsidRDefault="004C4909" w:rsidP="00F42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43A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F4243A" w:rsidRPr="00F4243A" w:rsidRDefault="00F4243A" w:rsidP="00F424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953" w:rsidRPr="00110953" w:rsidRDefault="00110953" w:rsidP="001109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0953">
        <w:rPr>
          <w:rFonts w:ascii="Times New Roman" w:hAnsi="Times New Roman" w:cs="Times New Roman"/>
          <w:b/>
          <w:sz w:val="28"/>
          <w:szCs w:val="28"/>
        </w:rPr>
        <w:t>Возраст детей:</w:t>
      </w:r>
    </w:p>
    <w:p w:rsidR="00110953" w:rsidRPr="00F4243A" w:rsidRDefault="00110953" w:rsidP="00110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43A">
        <w:rPr>
          <w:rFonts w:ascii="Times New Roman" w:hAnsi="Times New Roman" w:cs="Times New Roman"/>
          <w:sz w:val="28"/>
          <w:szCs w:val="28"/>
        </w:rPr>
        <w:t>11-16 лет</w:t>
      </w:r>
    </w:p>
    <w:p w:rsidR="00110953" w:rsidRPr="00110953" w:rsidRDefault="00110953" w:rsidP="001109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953" w:rsidRPr="00110953" w:rsidRDefault="00110953" w:rsidP="001109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0953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</w:p>
    <w:p w:rsidR="004C4909" w:rsidRPr="00F4243A" w:rsidRDefault="00F4243A" w:rsidP="00F42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43A">
        <w:rPr>
          <w:rFonts w:ascii="Times New Roman" w:hAnsi="Times New Roman" w:cs="Times New Roman"/>
          <w:sz w:val="28"/>
          <w:szCs w:val="28"/>
        </w:rPr>
        <w:t>1 год</w:t>
      </w:r>
    </w:p>
    <w:p w:rsidR="004C4909" w:rsidRDefault="004C4909" w:rsidP="004C490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C4909" w:rsidRDefault="004C4909" w:rsidP="00F424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4243A" w:rsidRDefault="00F4243A" w:rsidP="00F424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C4909" w:rsidRDefault="004C4909" w:rsidP="004C490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53F8" w:rsidRDefault="00F4243A" w:rsidP="004C4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Москва, 2014</w:t>
      </w:r>
      <w:r w:rsidR="004C4909" w:rsidRPr="004C490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353F8" w:rsidRPr="00812024" w:rsidRDefault="00B22644" w:rsidP="0081202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C04A8" w:rsidRPr="005110CE" w:rsidRDefault="008353F8" w:rsidP="00F4243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73C">
        <w:tab/>
      </w:r>
      <w:r w:rsidR="005110CE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B22644">
        <w:rPr>
          <w:rFonts w:ascii="Times New Roman" w:hAnsi="Times New Roman" w:cs="Times New Roman"/>
          <w:sz w:val="28"/>
          <w:szCs w:val="28"/>
        </w:rPr>
        <w:t xml:space="preserve"> </w:t>
      </w:r>
      <w:r w:rsidRPr="00AE482E">
        <w:rPr>
          <w:rFonts w:ascii="Times New Roman" w:hAnsi="Times New Roman" w:cs="Times New Roman"/>
          <w:sz w:val="28"/>
          <w:szCs w:val="28"/>
        </w:rPr>
        <w:t>В настоящее время важное место в воспитательном – образовательном процессе школы занимает развитие ученического самоуправления, которое рассматривается как первоочередное условие формирования активной с</w:t>
      </w:r>
      <w:r w:rsidR="00F37CC6" w:rsidRPr="00AE482E">
        <w:rPr>
          <w:rFonts w:ascii="Times New Roman" w:hAnsi="Times New Roman" w:cs="Times New Roman"/>
          <w:sz w:val="28"/>
          <w:szCs w:val="28"/>
        </w:rPr>
        <w:t xml:space="preserve">оциальной позиции обучающегося. </w:t>
      </w:r>
      <w:r w:rsidR="008F6769" w:rsidRPr="00AE482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Современное общество ставит перед образовательными учреждениями новые задачи, решение которых позволит молодому поколению реали</w:t>
      </w:r>
      <w:r w:rsidR="008F67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зоваться  </w:t>
      </w:r>
      <w:r w:rsidR="00512443">
        <w:rPr>
          <w:rFonts w:ascii="Times New Roman" w:eastAsia="Times New Roman" w:hAnsi="Times New Roman" w:cs="Times New Roman"/>
          <w:sz w:val="27"/>
          <w:szCs w:val="27"/>
          <w:lang w:eastAsia="ru-RU"/>
        </w:rPr>
        <w:t>в будущем</w:t>
      </w:r>
      <w:r w:rsidR="008F6769" w:rsidRPr="00AE48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512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37CC6" w:rsidRPr="00AE482E">
        <w:rPr>
          <w:rFonts w:ascii="Times New Roman" w:hAnsi="Times New Roman" w:cs="Times New Roman"/>
          <w:sz w:val="28"/>
          <w:szCs w:val="28"/>
        </w:rPr>
        <w:t xml:space="preserve">В </w:t>
      </w:r>
      <w:r w:rsidR="003E19D3" w:rsidRPr="00AE482E">
        <w:rPr>
          <w:rFonts w:ascii="Times New Roman" w:hAnsi="Times New Roman" w:cs="Times New Roman"/>
          <w:sz w:val="28"/>
          <w:szCs w:val="28"/>
        </w:rPr>
        <w:t xml:space="preserve">повседневной школьной жизни учащиеся </w:t>
      </w:r>
      <w:r w:rsidR="00390A93" w:rsidRPr="00AE482E">
        <w:rPr>
          <w:rFonts w:ascii="Times New Roman" w:hAnsi="Times New Roman" w:cs="Times New Roman"/>
          <w:sz w:val="28"/>
          <w:szCs w:val="28"/>
        </w:rPr>
        <w:t>не редко</w:t>
      </w:r>
      <w:r w:rsidR="003E19D3" w:rsidRPr="00AE482E">
        <w:rPr>
          <w:rFonts w:ascii="Times New Roman" w:hAnsi="Times New Roman" w:cs="Times New Roman"/>
          <w:sz w:val="28"/>
          <w:szCs w:val="28"/>
        </w:rPr>
        <w:t xml:space="preserve"> сталкиваются с проблемами, связанных с решением конфликтных ситуаций, умением</w:t>
      </w:r>
      <w:r w:rsidR="00390A93" w:rsidRPr="00AE482E">
        <w:rPr>
          <w:rFonts w:ascii="Times New Roman" w:hAnsi="Times New Roman" w:cs="Times New Roman"/>
          <w:sz w:val="28"/>
          <w:szCs w:val="28"/>
        </w:rPr>
        <w:t xml:space="preserve"> принимать решения. Ученическое самоуправление </w:t>
      </w:r>
      <w:r w:rsidR="00AE482E" w:rsidRPr="00AE482E">
        <w:rPr>
          <w:rFonts w:ascii="Times New Roman" w:hAnsi="Times New Roman" w:cs="Times New Roman"/>
          <w:sz w:val="28"/>
          <w:szCs w:val="28"/>
        </w:rPr>
        <w:t xml:space="preserve">помогает   </w:t>
      </w:r>
      <w:r w:rsidR="00AE482E" w:rsidRPr="00AE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школьникам адаптироваться к окружающей их социальной жизни не путем проб и ошибок, а путем своевременного приобретения необходимых знаний и </w:t>
      </w:r>
      <w:r w:rsidR="00AE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опыта. </w:t>
      </w:r>
      <w:r w:rsidR="008F6769" w:rsidRPr="008F6769">
        <w:rPr>
          <w:rFonts w:ascii="Times New Roman" w:hAnsi="Times New Roman" w:cs="Times New Roman"/>
          <w:sz w:val="28"/>
          <w:szCs w:val="28"/>
        </w:rPr>
        <w:t>Именно поэтому возникает необходимость научить детей грамотно использовать ресурсы образовательного пространства школы.  Развитие ученического самоуправления невозможно без квалифицированной поддержи со стороны администрации, педагогов, школьных служб</w:t>
      </w:r>
      <w:r w:rsidR="008F6769">
        <w:rPr>
          <w:rFonts w:ascii="Times New Roman" w:hAnsi="Times New Roman" w:cs="Times New Roman"/>
          <w:sz w:val="28"/>
          <w:szCs w:val="28"/>
        </w:rPr>
        <w:t xml:space="preserve">. Поэтому возникает необходимость обучения ученического актива, с целью повышения эффективности деятельности Ученического совета.  </w:t>
      </w:r>
      <w:r w:rsidR="00AE482E" w:rsidRPr="00AE48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</w:t>
      </w:r>
      <w:r w:rsidR="00512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обучения ученического актива «Прогресс УС» призвана направить деятельность Ученического совета в нужное русло - </w:t>
      </w:r>
      <w:r w:rsidR="00512443" w:rsidRPr="00512443">
        <w:rPr>
          <w:rFonts w:ascii="Times New Roman" w:hAnsi="Times New Roman" w:cs="Times New Roman"/>
          <w:sz w:val="28"/>
          <w:szCs w:val="28"/>
        </w:rPr>
        <w:t>научить ребенка организовывать свою жизнь в школе и в не ее, проявлять заботу о</w:t>
      </w:r>
      <w:r w:rsidR="00512443">
        <w:rPr>
          <w:rFonts w:ascii="Times New Roman" w:hAnsi="Times New Roman" w:cs="Times New Roman"/>
          <w:sz w:val="28"/>
          <w:szCs w:val="28"/>
        </w:rPr>
        <w:t xml:space="preserve"> людях</w:t>
      </w:r>
      <w:r w:rsidR="00512443" w:rsidRPr="00512443">
        <w:rPr>
          <w:rFonts w:ascii="Times New Roman" w:hAnsi="Times New Roman" w:cs="Times New Roman"/>
          <w:sz w:val="28"/>
          <w:szCs w:val="28"/>
        </w:rPr>
        <w:t xml:space="preserve">, быть самостоятельным и инициативным. </w:t>
      </w:r>
    </w:p>
    <w:p w:rsidR="00803B99" w:rsidRPr="005110CE" w:rsidRDefault="005110CE" w:rsidP="00F4243A">
      <w:pPr>
        <w:shd w:val="clear" w:color="auto" w:fill="FFFFFF"/>
        <w:spacing w:after="0" w:line="360" w:lineRule="auto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B99" w:rsidRPr="00803B99">
        <w:rPr>
          <w:rFonts w:ascii="Times New Roman" w:hAnsi="Times New Roman" w:cs="Times New Roman"/>
          <w:sz w:val="28"/>
          <w:szCs w:val="28"/>
        </w:rPr>
        <w:t>Обучить детей основным навыкам, умениям и знаниям, необходимых для эффективной организации собственной деятельности и деятельности других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43A">
        <w:rPr>
          <w:rFonts w:ascii="Times New Roman" w:hAnsi="Times New Roman" w:cs="Times New Roman"/>
          <w:sz w:val="28"/>
          <w:szCs w:val="28"/>
        </w:rPr>
        <w:t xml:space="preserve">для участия в государственно-общественном управлении образовательной организации. </w:t>
      </w:r>
    </w:p>
    <w:p w:rsidR="00803B99" w:rsidRPr="00803B99" w:rsidRDefault="00803B99" w:rsidP="00F4243A">
      <w:pPr>
        <w:shd w:val="clear" w:color="auto" w:fill="FFFFFF"/>
        <w:spacing w:after="0" w:line="360" w:lineRule="auto"/>
        <w:ind w:firstLine="2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B9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03B99" w:rsidRPr="002C29A7" w:rsidRDefault="00803B99" w:rsidP="00F4243A">
      <w:pPr>
        <w:pStyle w:val="a5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Обучить</w:t>
      </w:r>
      <w:r w:rsidRPr="002C29A7">
        <w:rPr>
          <w:szCs w:val="28"/>
        </w:rPr>
        <w:t xml:space="preserve"> приемам и методам организации и планирования деятельности, навыкам социальной активности,</w:t>
      </w:r>
      <w:r>
        <w:rPr>
          <w:szCs w:val="28"/>
        </w:rPr>
        <w:t xml:space="preserve"> </w:t>
      </w:r>
      <w:r w:rsidRPr="002C29A7">
        <w:rPr>
          <w:szCs w:val="28"/>
        </w:rPr>
        <w:t>способам конструктивного общения</w:t>
      </w:r>
      <w:r>
        <w:rPr>
          <w:szCs w:val="28"/>
        </w:rPr>
        <w:t>;</w:t>
      </w:r>
    </w:p>
    <w:p w:rsidR="00803B99" w:rsidRDefault="00803B99" w:rsidP="00F4243A">
      <w:pPr>
        <w:pStyle w:val="a5"/>
        <w:numPr>
          <w:ilvl w:val="0"/>
          <w:numId w:val="6"/>
        </w:numPr>
        <w:spacing w:line="360" w:lineRule="auto"/>
      </w:pPr>
      <w:r>
        <w:t>Способствовать развитию</w:t>
      </w:r>
      <w:r w:rsidRPr="00B5773C">
        <w:t xml:space="preserve"> </w:t>
      </w:r>
      <w:r>
        <w:t xml:space="preserve"> положительной самооценки</w:t>
      </w:r>
      <w:r w:rsidR="00F4243A">
        <w:t>, грамотного анализа своей деятельности</w:t>
      </w:r>
      <w:r>
        <w:t>.</w:t>
      </w:r>
    </w:p>
    <w:p w:rsidR="00803B99" w:rsidRPr="00E16042" w:rsidRDefault="00803B99" w:rsidP="00F4243A">
      <w:pPr>
        <w:pStyle w:val="a5"/>
        <w:numPr>
          <w:ilvl w:val="0"/>
          <w:numId w:val="6"/>
        </w:numPr>
        <w:spacing w:line="360" w:lineRule="auto"/>
      </w:pPr>
      <w:r>
        <w:rPr>
          <w:szCs w:val="28"/>
        </w:rPr>
        <w:t>Сформировать навыки</w:t>
      </w:r>
      <w:r w:rsidRPr="002F2AB7">
        <w:rPr>
          <w:szCs w:val="28"/>
        </w:rPr>
        <w:t xml:space="preserve"> работы </w:t>
      </w:r>
      <w:r>
        <w:rPr>
          <w:szCs w:val="28"/>
        </w:rPr>
        <w:t>в коллективе, помочь детям развить сильные стороны своего характера.</w:t>
      </w:r>
    </w:p>
    <w:p w:rsidR="00F4243A" w:rsidRDefault="00803B99" w:rsidP="00EF4393">
      <w:pPr>
        <w:pStyle w:val="a5"/>
        <w:numPr>
          <w:ilvl w:val="0"/>
          <w:numId w:val="6"/>
        </w:numPr>
        <w:spacing w:line="360" w:lineRule="auto"/>
      </w:pPr>
      <w:r w:rsidRPr="00B5773C">
        <w:lastRenderedPageBreak/>
        <w:t>Способствовать интеллектуальному росту и р</w:t>
      </w:r>
      <w:r>
        <w:t>асширению кругозора обучающихся, развитию инициативности, целеустремленности, ответственности за себя и окружающих.</w:t>
      </w:r>
    </w:p>
    <w:p w:rsidR="001E1EA5" w:rsidRPr="00E32353" w:rsidRDefault="001E1EA5" w:rsidP="001E1EA5">
      <w:pPr>
        <w:pStyle w:val="a7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2F2AB7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>актива</w:t>
      </w:r>
      <w:r w:rsidRPr="002F2AB7">
        <w:rPr>
          <w:sz w:val="28"/>
          <w:szCs w:val="28"/>
        </w:rPr>
        <w:t xml:space="preserve"> предполагает постепенное вовлечение в систему со управления школы.</w:t>
      </w:r>
      <w:r>
        <w:rPr>
          <w:sz w:val="28"/>
          <w:szCs w:val="28"/>
        </w:rPr>
        <w:t xml:space="preserve"> </w:t>
      </w:r>
      <w:r w:rsidRPr="002F2AB7">
        <w:rPr>
          <w:sz w:val="28"/>
          <w:szCs w:val="28"/>
        </w:rPr>
        <w:t>По мере достижения заявленных задач предполагается приобретение участниками необходимых знаний, умений, навыков, что и будет являться п</w:t>
      </w:r>
      <w:r>
        <w:rPr>
          <w:sz w:val="28"/>
          <w:szCs w:val="28"/>
        </w:rPr>
        <w:t>оказателем эффективности работы ученического актива.</w:t>
      </w:r>
    </w:p>
    <w:p w:rsidR="001E1EA5" w:rsidRPr="00B5773C" w:rsidRDefault="001E1EA5" w:rsidP="001E1EA5">
      <w:pPr>
        <w:pStyle w:val="a5"/>
        <w:spacing w:line="360" w:lineRule="auto"/>
        <w:rPr>
          <w:b/>
          <w:bCs/>
        </w:rPr>
      </w:pPr>
      <w:r w:rsidRPr="00B5773C">
        <w:rPr>
          <w:b/>
          <w:bCs/>
        </w:rPr>
        <w:t>Принципы работы:</w:t>
      </w:r>
    </w:p>
    <w:p w:rsidR="001E1EA5" w:rsidRPr="00B5773C" w:rsidRDefault="001E1EA5" w:rsidP="001E1EA5">
      <w:pPr>
        <w:pStyle w:val="a5"/>
        <w:numPr>
          <w:ilvl w:val="0"/>
          <w:numId w:val="4"/>
        </w:numPr>
        <w:spacing w:line="360" w:lineRule="auto"/>
      </w:pPr>
      <w:r w:rsidRPr="00B5773C">
        <w:t>Принцип демократизма</w:t>
      </w:r>
      <w:r>
        <w:t>;</w:t>
      </w:r>
    </w:p>
    <w:p w:rsidR="001E1EA5" w:rsidRPr="00B5773C" w:rsidRDefault="001E1EA5" w:rsidP="001E1EA5">
      <w:pPr>
        <w:pStyle w:val="a5"/>
        <w:numPr>
          <w:ilvl w:val="0"/>
          <w:numId w:val="4"/>
        </w:numPr>
        <w:spacing w:line="360" w:lineRule="auto"/>
      </w:pPr>
      <w:r w:rsidRPr="00B5773C">
        <w:t>Принцип социально значимой доминанты</w:t>
      </w:r>
      <w:r>
        <w:t>;</w:t>
      </w:r>
    </w:p>
    <w:p w:rsidR="001E1EA5" w:rsidRPr="00B5773C" w:rsidRDefault="001E1EA5" w:rsidP="001E1EA5">
      <w:pPr>
        <w:pStyle w:val="a5"/>
        <w:numPr>
          <w:ilvl w:val="0"/>
          <w:numId w:val="4"/>
        </w:numPr>
        <w:spacing w:line="360" w:lineRule="auto"/>
      </w:pPr>
      <w:r w:rsidRPr="00B5773C">
        <w:t>Принцип взаимодействия обучающихся и школьников</w:t>
      </w:r>
      <w:r>
        <w:t>;</w:t>
      </w:r>
    </w:p>
    <w:p w:rsidR="001E1EA5" w:rsidRPr="00B5773C" w:rsidRDefault="001E1EA5" w:rsidP="001E1EA5">
      <w:pPr>
        <w:pStyle w:val="a5"/>
        <w:numPr>
          <w:ilvl w:val="0"/>
          <w:numId w:val="4"/>
        </w:numPr>
        <w:spacing w:line="360" w:lineRule="auto"/>
      </w:pPr>
      <w:r w:rsidRPr="00B5773C">
        <w:t>Принцип личностного и коллективного роста</w:t>
      </w:r>
      <w:r>
        <w:t>;</w:t>
      </w:r>
    </w:p>
    <w:p w:rsidR="001E1EA5" w:rsidRPr="00B5773C" w:rsidRDefault="001E1EA5" w:rsidP="001E1EA5">
      <w:pPr>
        <w:pStyle w:val="a5"/>
        <w:numPr>
          <w:ilvl w:val="0"/>
          <w:numId w:val="4"/>
        </w:numPr>
        <w:spacing w:line="360" w:lineRule="auto"/>
      </w:pPr>
      <w:r w:rsidRPr="00B5773C">
        <w:t>Принцип достижения личных целей</w:t>
      </w:r>
      <w:r>
        <w:t>;</w:t>
      </w:r>
    </w:p>
    <w:p w:rsidR="001E1EA5" w:rsidRPr="00B5773C" w:rsidRDefault="001E1EA5" w:rsidP="001E1EA5">
      <w:pPr>
        <w:pStyle w:val="a5"/>
        <w:numPr>
          <w:ilvl w:val="0"/>
          <w:numId w:val="4"/>
        </w:numPr>
        <w:spacing w:line="360" w:lineRule="auto"/>
      </w:pPr>
      <w:r>
        <w:t>Принцип управления;</w:t>
      </w:r>
    </w:p>
    <w:p w:rsidR="001E1EA5" w:rsidRPr="00B5773C" w:rsidRDefault="001E1EA5" w:rsidP="001E1EA5">
      <w:pPr>
        <w:pStyle w:val="a5"/>
        <w:numPr>
          <w:ilvl w:val="0"/>
          <w:numId w:val="4"/>
        </w:numPr>
        <w:spacing w:line="360" w:lineRule="auto"/>
      </w:pPr>
      <w:r w:rsidRPr="00B5773C">
        <w:t>Принцип коллективных целей</w:t>
      </w:r>
      <w:r>
        <w:t>;</w:t>
      </w:r>
    </w:p>
    <w:p w:rsidR="001E1EA5" w:rsidRPr="00B5773C" w:rsidRDefault="001E1EA5" w:rsidP="001E1EA5">
      <w:pPr>
        <w:pStyle w:val="a5"/>
        <w:numPr>
          <w:ilvl w:val="0"/>
          <w:numId w:val="4"/>
        </w:numPr>
        <w:spacing w:line="360" w:lineRule="auto"/>
      </w:pPr>
      <w:r w:rsidRPr="00B5773C">
        <w:t>Принцип коллективной ответственности</w:t>
      </w:r>
      <w:r>
        <w:t>;</w:t>
      </w:r>
    </w:p>
    <w:p w:rsidR="001E1EA5" w:rsidRPr="00B5773C" w:rsidRDefault="001E1EA5" w:rsidP="001E1EA5">
      <w:pPr>
        <w:pStyle w:val="a5"/>
        <w:numPr>
          <w:ilvl w:val="0"/>
          <w:numId w:val="4"/>
        </w:numPr>
        <w:spacing w:line="360" w:lineRule="auto"/>
      </w:pPr>
      <w:r w:rsidRPr="00B5773C">
        <w:t>Принцип личной заинтересованности участников</w:t>
      </w:r>
      <w:r>
        <w:t>;</w:t>
      </w:r>
    </w:p>
    <w:p w:rsidR="001E1EA5" w:rsidRPr="001E1EA5" w:rsidRDefault="001E1EA5" w:rsidP="001E1EA5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 w:rsidRPr="00B5773C">
        <w:t>Принцип практик ориентированности</w:t>
      </w:r>
      <w:r>
        <w:t>.</w:t>
      </w:r>
    </w:p>
    <w:p w:rsidR="00020C36" w:rsidRDefault="001E1EA5" w:rsidP="004D663E">
      <w:pPr>
        <w:pStyle w:val="a5"/>
        <w:spacing w:line="360" w:lineRule="auto"/>
        <w:ind w:firstLine="709"/>
      </w:pPr>
      <w:r>
        <w:t>Опираясь на вышеуказанные цель, задачи и принципы</w:t>
      </w:r>
      <w:r w:rsidR="004D663E">
        <w:t xml:space="preserve"> работы</w:t>
      </w:r>
      <w:r>
        <w:t>, была разработана программа обучения ученического актива «Прогресс УС», которая</w:t>
      </w:r>
      <w:r w:rsidR="00020C36">
        <w:t xml:space="preserve"> реализуется </w:t>
      </w:r>
      <w:r w:rsidR="00020C36" w:rsidRPr="00B8491C">
        <w:t xml:space="preserve">в </w:t>
      </w:r>
      <w:r w:rsidR="00B8491C" w:rsidRPr="00B8491C">
        <w:t>3</w:t>
      </w:r>
      <w:r w:rsidR="00B8491C" w:rsidRPr="00B8491C">
        <w:rPr>
          <w:b/>
        </w:rPr>
        <w:t xml:space="preserve"> </w:t>
      </w:r>
      <w:r w:rsidR="00B8491C" w:rsidRPr="00B8491C">
        <w:t>этапа</w:t>
      </w:r>
      <w:r w:rsidR="00B8491C">
        <w:t>:</w:t>
      </w:r>
    </w:p>
    <w:p w:rsidR="00020C36" w:rsidRDefault="00020C36" w:rsidP="00020C36">
      <w:pPr>
        <w:pStyle w:val="a5"/>
        <w:spacing w:line="360" w:lineRule="auto"/>
        <w:ind w:left="658"/>
      </w:pPr>
      <w:r w:rsidRPr="00B8491C">
        <w:rPr>
          <w:b/>
        </w:rPr>
        <w:t>1 этап</w:t>
      </w:r>
      <w:r>
        <w:t xml:space="preserve"> – знакомство с деятельностью ученического совета школы, сплочение разновозрастного ученического коллектива, приобретение навыков создания и организации КТД, проектов, акций и пр.</w:t>
      </w:r>
    </w:p>
    <w:p w:rsidR="00020C36" w:rsidRDefault="00020C36" w:rsidP="00020C36">
      <w:pPr>
        <w:pStyle w:val="a5"/>
        <w:spacing w:line="360" w:lineRule="auto"/>
        <w:ind w:left="658"/>
      </w:pPr>
      <w:r w:rsidRPr="00B8491C">
        <w:rPr>
          <w:b/>
        </w:rPr>
        <w:t>2 этап</w:t>
      </w:r>
      <w:r>
        <w:t xml:space="preserve"> – тематические занятия, </w:t>
      </w:r>
      <w:r w:rsidR="00B8491C">
        <w:t>способствующие</w:t>
      </w:r>
      <w:r>
        <w:t xml:space="preserve"> развитию творческих способностей, </w:t>
      </w:r>
      <w:r w:rsidR="00B8491C">
        <w:t xml:space="preserve">коммуникативных умений и навыков, собственной организованности, расширению кругозора учащихся. </w:t>
      </w:r>
      <w:r>
        <w:t>Занятия взаимозаменяемы и тематика подбирается исходя из запроса ученической общественности</w:t>
      </w:r>
      <w:r w:rsidR="00B8491C">
        <w:t xml:space="preserve"> и возрастных особенностей</w:t>
      </w:r>
      <w:r>
        <w:t>.</w:t>
      </w:r>
    </w:p>
    <w:p w:rsidR="004D663E" w:rsidRDefault="00B8491C" w:rsidP="004D663E">
      <w:pPr>
        <w:pStyle w:val="a5"/>
        <w:spacing w:line="360" w:lineRule="auto"/>
        <w:ind w:left="658"/>
      </w:pPr>
      <w:r w:rsidRPr="00B8491C">
        <w:rPr>
          <w:b/>
        </w:rPr>
        <w:lastRenderedPageBreak/>
        <w:t>3 этап</w:t>
      </w:r>
      <w:r>
        <w:t xml:space="preserve"> – участие в течение учебного  года в конкурсах, фестивалях, образовательных и просветительских проектов в области ученического самоуправления на уровне района, округа, города и т.д. </w:t>
      </w:r>
    </w:p>
    <w:p w:rsidR="005110CE" w:rsidRPr="004D663E" w:rsidRDefault="005110CE" w:rsidP="004D663E">
      <w:pPr>
        <w:pStyle w:val="a5"/>
        <w:spacing w:line="360" w:lineRule="auto"/>
        <w:ind w:left="658"/>
      </w:pPr>
      <w:r w:rsidRPr="009D6E7C">
        <w:rPr>
          <w:rStyle w:val="a8"/>
          <w:szCs w:val="28"/>
        </w:rPr>
        <w:t xml:space="preserve">Ожидаемый результат: </w:t>
      </w:r>
    </w:p>
    <w:p w:rsidR="004D663E" w:rsidRPr="004D663E" w:rsidRDefault="00302E41" w:rsidP="004D66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2E4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Реализация образовательной программы предполагает формирование у </w:t>
      </w:r>
      <w:r w:rsidRPr="00302E41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учащихся представлений о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способах конструктивного общения</w:t>
      </w:r>
      <w:r w:rsidRPr="00302E41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, основах орган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изаторской деятельнос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softHyphen/>
        <w:t>ти; умении планировать деятельность</w:t>
      </w:r>
      <w:r w:rsidR="005110CE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,</w:t>
      </w:r>
      <w:r w:rsidRPr="00302E41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работать в к</w:t>
      </w:r>
      <w:r w:rsidR="001E1EA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оманде и индивидуально; освоения</w:t>
      </w:r>
      <w:r w:rsidRPr="00302E41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навыка самостоя</w:t>
      </w:r>
      <w:r w:rsidRPr="00302E41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softHyphen/>
      </w:r>
      <w:r w:rsidR="005110CE">
        <w:rPr>
          <w:rFonts w:ascii="Times New Roman" w:eastAsia="Times New Roman" w:hAnsi="Times New Roman" w:cs="Times New Roman"/>
          <w:i/>
          <w:sz w:val="28"/>
          <w:szCs w:val="28"/>
        </w:rPr>
        <w:t>тельной деятельности.</w:t>
      </w:r>
    </w:p>
    <w:p w:rsidR="009F7140" w:rsidRPr="00BC2AD3" w:rsidRDefault="00812024" w:rsidP="00812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8353F8">
        <w:rPr>
          <w:rFonts w:ascii="Times New Roman" w:hAnsi="Times New Roman" w:cs="Times New Roman"/>
          <w:b/>
          <w:sz w:val="28"/>
          <w:szCs w:val="28"/>
        </w:rPr>
        <w:t xml:space="preserve">-тематический план </w:t>
      </w:r>
      <w:r w:rsidR="009F7140" w:rsidRPr="000D52F3">
        <w:rPr>
          <w:rFonts w:ascii="Times New Roman" w:hAnsi="Times New Roman" w:cs="Times New Roman"/>
          <w:b/>
          <w:sz w:val="28"/>
          <w:szCs w:val="28"/>
        </w:rPr>
        <w:t xml:space="preserve"> обучения ученического актива «Прогресс УС»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46"/>
        <w:gridCol w:w="1789"/>
        <w:gridCol w:w="4555"/>
        <w:gridCol w:w="1645"/>
        <w:gridCol w:w="1071"/>
        <w:gridCol w:w="1134"/>
      </w:tblGrid>
      <w:tr w:rsidR="009F7140" w:rsidTr="0048417B">
        <w:trPr>
          <w:trHeight w:val="300"/>
        </w:trPr>
        <w:tc>
          <w:tcPr>
            <w:tcW w:w="546" w:type="dxa"/>
            <w:vMerge w:val="restart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9" w:type="dxa"/>
            <w:vMerge w:val="restart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55" w:type="dxa"/>
            <w:vMerge w:val="restart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2">
              <w:rPr>
                <w:rFonts w:ascii="Times New Roman" w:hAnsi="Times New Roman" w:cs="Times New Roman"/>
                <w:b/>
                <w:sz w:val="24"/>
                <w:szCs w:val="24"/>
              </w:rPr>
              <w:t>Тема, название</w:t>
            </w:r>
          </w:p>
        </w:tc>
        <w:tc>
          <w:tcPr>
            <w:tcW w:w="1645" w:type="dxa"/>
            <w:vMerge w:val="restart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05" w:type="dxa"/>
            <w:gridSpan w:val="2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F7140" w:rsidTr="0048417B">
        <w:trPr>
          <w:trHeight w:val="316"/>
        </w:trPr>
        <w:tc>
          <w:tcPr>
            <w:tcW w:w="546" w:type="dxa"/>
            <w:vMerge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  <w:vMerge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9F7140" w:rsidRPr="0056639F" w:rsidRDefault="009F7140" w:rsidP="00484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39F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9F7140" w:rsidRPr="0056639F" w:rsidRDefault="009F7140" w:rsidP="00484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39F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9F7140" w:rsidRPr="00714972" w:rsidTr="0048417B">
        <w:trPr>
          <w:trHeight w:val="229"/>
        </w:trPr>
        <w:tc>
          <w:tcPr>
            <w:tcW w:w="10740" w:type="dxa"/>
            <w:gridSpan w:val="6"/>
          </w:tcPr>
          <w:p w:rsidR="009F7140" w:rsidRPr="005110CE" w:rsidRDefault="009F7140" w:rsidP="0048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CE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Интенсивный курс</w:t>
            </w:r>
          </w:p>
        </w:tc>
      </w:tr>
      <w:tr w:rsidR="009F7140" w:rsidRPr="00714972" w:rsidTr="0048417B">
        <w:trPr>
          <w:trHeight w:val="628"/>
        </w:trPr>
        <w:tc>
          <w:tcPr>
            <w:tcW w:w="546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 w:rsidRPr="007149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714972">
              <w:rPr>
                <w:rFonts w:ascii="Times New Roman" w:hAnsi="Times New Roman" w:cs="Times New Roman"/>
                <w:b/>
              </w:rPr>
              <w:t>ентябрь</w:t>
            </w:r>
          </w:p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972">
              <w:rPr>
                <w:rFonts w:ascii="Times New Roman" w:hAnsi="Times New Roman" w:cs="Times New Roman"/>
                <w:b/>
              </w:rPr>
              <w:t>(2-я неделя)</w:t>
            </w:r>
          </w:p>
        </w:tc>
        <w:tc>
          <w:tcPr>
            <w:tcW w:w="4555" w:type="dxa"/>
            <w:vAlign w:val="center"/>
          </w:tcPr>
          <w:p w:rsidR="009F7140" w:rsidRPr="000D1867" w:rsidRDefault="009F7140" w:rsidP="0048417B">
            <w:pPr>
              <w:rPr>
                <w:rFonts w:ascii="Times New Roman" w:hAnsi="Times New Roman" w:cs="Times New Roman"/>
                <w:i/>
              </w:rPr>
            </w:pPr>
            <w:r w:rsidRPr="000D1867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0D1867">
              <w:rPr>
                <w:rFonts w:ascii="Times New Roman" w:hAnsi="Times New Roman" w:cs="Times New Roman"/>
                <w:b/>
                <w:i/>
              </w:rPr>
              <w:t>УС</w:t>
            </w:r>
            <w:r w:rsidRPr="000D1867">
              <w:rPr>
                <w:rFonts w:ascii="Times New Roman" w:hAnsi="Times New Roman" w:cs="Times New Roman"/>
                <w:i/>
              </w:rPr>
              <w:t>тами</w:t>
            </w:r>
            <w:proofErr w:type="spellEnd"/>
            <w:r w:rsidRPr="000D1867">
              <w:rPr>
                <w:rFonts w:ascii="Times New Roman" w:hAnsi="Times New Roman" w:cs="Times New Roman"/>
                <w:i/>
              </w:rPr>
              <w:t xml:space="preserve"> Совета»</w:t>
            </w:r>
          </w:p>
        </w:tc>
        <w:tc>
          <w:tcPr>
            <w:tcW w:w="1645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 w:rsidRPr="00714972">
              <w:rPr>
                <w:rFonts w:ascii="Times New Roman" w:hAnsi="Times New Roman" w:cs="Times New Roman"/>
              </w:rPr>
              <w:t>Рекламная акция</w:t>
            </w:r>
          </w:p>
        </w:tc>
        <w:tc>
          <w:tcPr>
            <w:tcW w:w="1071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9F7140" w:rsidRPr="00714972" w:rsidTr="0048417B">
        <w:trPr>
          <w:trHeight w:val="893"/>
        </w:trPr>
        <w:tc>
          <w:tcPr>
            <w:tcW w:w="546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 w:rsidRPr="007149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9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714972">
              <w:rPr>
                <w:rFonts w:ascii="Times New Roman" w:hAnsi="Times New Roman" w:cs="Times New Roman"/>
                <w:b/>
              </w:rPr>
              <w:t>ентябрь</w:t>
            </w:r>
          </w:p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972">
              <w:rPr>
                <w:rFonts w:ascii="Times New Roman" w:hAnsi="Times New Roman" w:cs="Times New Roman"/>
                <w:b/>
              </w:rPr>
              <w:t>(3-я неделя)</w:t>
            </w:r>
          </w:p>
        </w:tc>
        <w:tc>
          <w:tcPr>
            <w:tcW w:w="4555" w:type="dxa"/>
            <w:vAlign w:val="center"/>
          </w:tcPr>
          <w:p w:rsidR="009F7140" w:rsidRPr="000D1867" w:rsidRDefault="009F7140" w:rsidP="0048417B">
            <w:pPr>
              <w:rPr>
                <w:rFonts w:ascii="Times New Roman" w:hAnsi="Times New Roman" w:cs="Times New Roman"/>
                <w:i/>
              </w:rPr>
            </w:pPr>
            <w:r w:rsidRPr="000D1867">
              <w:rPr>
                <w:rFonts w:ascii="Times New Roman" w:hAnsi="Times New Roman" w:cs="Times New Roman"/>
                <w:i/>
              </w:rPr>
              <w:t>«Активный</w:t>
            </w:r>
            <w:r w:rsidRPr="000D186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D1867">
              <w:rPr>
                <w:rFonts w:ascii="Times New Roman" w:hAnsi="Times New Roman" w:cs="Times New Roman"/>
                <w:i/>
              </w:rPr>
              <w:t>Экспресс. Игровые перемены»</w:t>
            </w:r>
          </w:p>
        </w:tc>
        <w:tc>
          <w:tcPr>
            <w:tcW w:w="1645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 w:rsidRPr="00714972">
              <w:rPr>
                <w:rFonts w:ascii="Times New Roman" w:hAnsi="Times New Roman" w:cs="Times New Roman"/>
              </w:rPr>
              <w:t>упражнения, игры</w:t>
            </w:r>
          </w:p>
        </w:tc>
        <w:tc>
          <w:tcPr>
            <w:tcW w:w="1071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F7140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 ч.</w:t>
            </w:r>
          </w:p>
          <w:p w:rsidR="009F7140" w:rsidRPr="0056639F" w:rsidRDefault="009F7140" w:rsidP="0048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занятий по 15 мин.</w:t>
            </w:r>
            <w:r w:rsidRPr="005663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F7140" w:rsidRPr="00714972" w:rsidTr="0048417B">
        <w:trPr>
          <w:trHeight w:val="582"/>
        </w:trPr>
        <w:tc>
          <w:tcPr>
            <w:tcW w:w="546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 w:rsidRPr="007149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9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714972">
              <w:rPr>
                <w:rFonts w:ascii="Times New Roman" w:hAnsi="Times New Roman" w:cs="Times New Roman"/>
                <w:b/>
              </w:rPr>
              <w:t>ентябрь</w:t>
            </w:r>
          </w:p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972">
              <w:rPr>
                <w:rFonts w:ascii="Times New Roman" w:hAnsi="Times New Roman" w:cs="Times New Roman"/>
                <w:b/>
              </w:rPr>
              <w:t>(4-я неделя)</w:t>
            </w:r>
          </w:p>
        </w:tc>
        <w:tc>
          <w:tcPr>
            <w:tcW w:w="4555" w:type="dxa"/>
            <w:vAlign w:val="center"/>
          </w:tcPr>
          <w:p w:rsidR="009F7140" w:rsidRPr="000D1867" w:rsidRDefault="009F7140" w:rsidP="0048417B">
            <w:pPr>
              <w:rPr>
                <w:rFonts w:ascii="Times New Roman" w:hAnsi="Times New Roman" w:cs="Times New Roman"/>
                <w:i/>
              </w:rPr>
            </w:pPr>
            <w:r w:rsidRPr="000D1867">
              <w:rPr>
                <w:rFonts w:ascii="Times New Roman" w:hAnsi="Times New Roman" w:cs="Times New Roman"/>
                <w:i/>
              </w:rPr>
              <w:t xml:space="preserve">«Первые </w:t>
            </w:r>
            <w:r w:rsidR="00390A93">
              <w:rPr>
                <w:rFonts w:ascii="Times New Roman" w:hAnsi="Times New Roman" w:cs="Times New Roman"/>
                <w:i/>
              </w:rPr>
              <w:t xml:space="preserve"> </w:t>
            </w:r>
            <w:r w:rsidRPr="000D1867">
              <w:rPr>
                <w:rFonts w:ascii="Times New Roman" w:hAnsi="Times New Roman" w:cs="Times New Roman"/>
                <w:i/>
              </w:rPr>
              <w:t>шаги  активиста»</w:t>
            </w:r>
          </w:p>
        </w:tc>
        <w:tc>
          <w:tcPr>
            <w:tcW w:w="1645" w:type="dxa"/>
            <w:vAlign w:val="center"/>
          </w:tcPr>
          <w:p w:rsidR="009F7140" w:rsidRPr="00714972" w:rsidRDefault="009F7140" w:rsidP="009F7140">
            <w:pPr>
              <w:jc w:val="center"/>
              <w:rPr>
                <w:rFonts w:ascii="Times New Roman" w:hAnsi="Times New Roman" w:cs="Times New Roman"/>
              </w:rPr>
            </w:pPr>
            <w:r w:rsidRPr="00714972">
              <w:rPr>
                <w:rFonts w:ascii="Times New Roman" w:hAnsi="Times New Roman" w:cs="Times New Roman"/>
              </w:rPr>
              <w:t>Вводный инструктаж</w:t>
            </w:r>
          </w:p>
        </w:tc>
        <w:tc>
          <w:tcPr>
            <w:tcW w:w="1071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134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</w:tr>
      <w:tr w:rsidR="009F7140" w:rsidRPr="00714972" w:rsidTr="0048417B">
        <w:trPr>
          <w:trHeight w:val="665"/>
        </w:trPr>
        <w:tc>
          <w:tcPr>
            <w:tcW w:w="546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 w:rsidRPr="007149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89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714972">
              <w:rPr>
                <w:rFonts w:ascii="Times New Roman" w:hAnsi="Times New Roman" w:cs="Times New Roman"/>
                <w:b/>
              </w:rPr>
              <w:t>ктябрь</w:t>
            </w:r>
          </w:p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972">
              <w:rPr>
                <w:rFonts w:ascii="Times New Roman" w:hAnsi="Times New Roman" w:cs="Times New Roman"/>
                <w:b/>
              </w:rPr>
              <w:t>(1-я неделя)</w:t>
            </w:r>
          </w:p>
        </w:tc>
        <w:tc>
          <w:tcPr>
            <w:tcW w:w="4555" w:type="dxa"/>
            <w:vAlign w:val="center"/>
          </w:tcPr>
          <w:p w:rsidR="009F7140" w:rsidRPr="000D1867" w:rsidRDefault="009F7140" w:rsidP="0048417B">
            <w:pPr>
              <w:rPr>
                <w:rFonts w:ascii="Times New Roman" w:hAnsi="Times New Roman" w:cs="Times New Roman"/>
                <w:i/>
              </w:rPr>
            </w:pPr>
            <w:r w:rsidRPr="000D1867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="00390A93" w:rsidRPr="00390A93">
              <w:rPr>
                <w:rFonts w:ascii="Times New Roman" w:hAnsi="Times New Roman" w:cs="Times New Roman"/>
                <w:b/>
                <w:i/>
              </w:rPr>
              <w:t>ДЕЛО</w:t>
            </w:r>
            <w:r w:rsidR="00390A93">
              <w:rPr>
                <w:rFonts w:ascii="Times New Roman" w:hAnsi="Times New Roman" w:cs="Times New Roman"/>
                <w:i/>
              </w:rPr>
              <w:t>вая</w:t>
            </w:r>
            <w:proofErr w:type="spellEnd"/>
            <w:r w:rsidR="00390A93">
              <w:rPr>
                <w:rFonts w:ascii="Times New Roman" w:hAnsi="Times New Roman" w:cs="Times New Roman"/>
                <w:i/>
              </w:rPr>
              <w:t xml:space="preserve"> мастерская</w:t>
            </w:r>
            <w:r w:rsidRPr="000D1867">
              <w:rPr>
                <w:rFonts w:ascii="Times New Roman" w:hAnsi="Times New Roman" w:cs="Times New Roman"/>
                <w:i/>
              </w:rPr>
              <w:t>»</w:t>
            </w:r>
          </w:p>
          <w:p w:rsidR="009F7140" w:rsidRPr="000D1867" w:rsidRDefault="009F7140" w:rsidP="004841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5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 w:rsidRPr="00714972"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1071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134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</w:tr>
      <w:tr w:rsidR="009F7140" w:rsidRPr="00714972" w:rsidTr="0048417B">
        <w:trPr>
          <w:trHeight w:val="279"/>
        </w:trPr>
        <w:tc>
          <w:tcPr>
            <w:tcW w:w="10740" w:type="dxa"/>
            <w:gridSpan w:val="6"/>
            <w:vAlign w:val="center"/>
          </w:tcPr>
          <w:p w:rsidR="009F7140" w:rsidRPr="00AD67C4" w:rsidRDefault="009F7140" w:rsidP="0048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C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занятия «Лестница личной эффективности»</w:t>
            </w:r>
          </w:p>
        </w:tc>
      </w:tr>
      <w:tr w:rsidR="009F7140" w:rsidRPr="00714972" w:rsidTr="0048417B">
        <w:trPr>
          <w:trHeight w:val="568"/>
        </w:trPr>
        <w:tc>
          <w:tcPr>
            <w:tcW w:w="546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149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9" w:type="dxa"/>
            <w:vAlign w:val="center"/>
          </w:tcPr>
          <w:p w:rsidR="009F7140" w:rsidRDefault="009F7140" w:rsidP="00484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714972">
              <w:rPr>
                <w:rFonts w:ascii="Times New Roman" w:hAnsi="Times New Roman" w:cs="Times New Roman"/>
                <w:b/>
              </w:rPr>
              <w:t>оябрь</w:t>
            </w:r>
          </w:p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(1-я неделя)</w:t>
            </w:r>
          </w:p>
        </w:tc>
        <w:tc>
          <w:tcPr>
            <w:tcW w:w="4555" w:type="dxa"/>
            <w:vAlign w:val="center"/>
          </w:tcPr>
          <w:p w:rsidR="009F7140" w:rsidRPr="00901B66" w:rsidRDefault="009F7140" w:rsidP="0048417B">
            <w:pPr>
              <w:rPr>
                <w:rFonts w:ascii="Times New Roman" w:hAnsi="Times New Roman" w:cs="Times New Roman"/>
                <w:b/>
                <w:i/>
              </w:rPr>
            </w:pPr>
            <w:r w:rsidRPr="00901B66">
              <w:rPr>
                <w:rFonts w:ascii="Times New Roman" w:hAnsi="Times New Roman" w:cs="Times New Roman"/>
                <w:i/>
              </w:rPr>
              <w:t>Использование компьютерных технологий в деятельности Ученического совета.</w:t>
            </w:r>
          </w:p>
        </w:tc>
        <w:tc>
          <w:tcPr>
            <w:tcW w:w="1645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071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ч.</w:t>
            </w:r>
          </w:p>
        </w:tc>
        <w:tc>
          <w:tcPr>
            <w:tcW w:w="1134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ч.</w:t>
            </w:r>
          </w:p>
        </w:tc>
      </w:tr>
      <w:tr w:rsidR="009F7140" w:rsidRPr="00714972" w:rsidTr="0048417B">
        <w:trPr>
          <w:trHeight w:val="568"/>
        </w:trPr>
        <w:tc>
          <w:tcPr>
            <w:tcW w:w="546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14972">
              <w:rPr>
                <w:rFonts w:ascii="Times New Roman" w:hAnsi="Times New Roman" w:cs="Times New Roman"/>
              </w:rPr>
              <w:t>.</w:t>
            </w:r>
          </w:p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Align w:val="center"/>
          </w:tcPr>
          <w:p w:rsidR="009F7140" w:rsidRDefault="009F7140" w:rsidP="00484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714972">
              <w:rPr>
                <w:rFonts w:ascii="Times New Roman" w:hAnsi="Times New Roman" w:cs="Times New Roman"/>
                <w:b/>
              </w:rPr>
              <w:t>екабрь</w:t>
            </w:r>
          </w:p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(1-я неделя)</w:t>
            </w:r>
          </w:p>
        </w:tc>
        <w:tc>
          <w:tcPr>
            <w:tcW w:w="4555" w:type="dxa"/>
            <w:vAlign w:val="center"/>
          </w:tcPr>
          <w:p w:rsidR="009F7140" w:rsidRPr="00901B66" w:rsidRDefault="009F7140" w:rsidP="0048417B">
            <w:pPr>
              <w:rPr>
                <w:rFonts w:ascii="Times New Roman" w:hAnsi="Times New Roman" w:cs="Times New Roman"/>
                <w:i/>
              </w:rPr>
            </w:pPr>
            <w:r w:rsidRPr="00901B66">
              <w:rPr>
                <w:rFonts w:ascii="Times New Roman" w:hAnsi="Times New Roman" w:cs="Times New Roman"/>
                <w:i/>
              </w:rPr>
              <w:t>Основы проектной деятельности. Путь от цели к реализации.</w:t>
            </w:r>
          </w:p>
        </w:tc>
        <w:tc>
          <w:tcPr>
            <w:tcW w:w="1645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071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ч.</w:t>
            </w:r>
          </w:p>
        </w:tc>
        <w:tc>
          <w:tcPr>
            <w:tcW w:w="1134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ч.</w:t>
            </w:r>
          </w:p>
        </w:tc>
      </w:tr>
      <w:tr w:rsidR="009F7140" w:rsidRPr="00714972" w:rsidTr="0048417B">
        <w:trPr>
          <w:trHeight w:val="549"/>
        </w:trPr>
        <w:tc>
          <w:tcPr>
            <w:tcW w:w="546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149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9" w:type="dxa"/>
            <w:vAlign w:val="center"/>
          </w:tcPr>
          <w:p w:rsidR="009F7140" w:rsidRDefault="009F7140" w:rsidP="00484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  <w:r w:rsidRPr="00714972">
              <w:rPr>
                <w:rFonts w:ascii="Times New Roman" w:hAnsi="Times New Roman" w:cs="Times New Roman"/>
                <w:b/>
              </w:rPr>
              <w:t>нварь</w:t>
            </w:r>
          </w:p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(1-я неделя)</w:t>
            </w:r>
          </w:p>
        </w:tc>
        <w:tc>
          <w:tcPr>
            <w:tcW w:w="4555" w:type="dxa"/>
            <w:vAlign w:val="center"/>
          </w:tcPr>
          <w:p w:rsidR="009F7140" w:rsidRPr="00901B66" w:rsidRDefault="009F7140" w:rsidP="0048417B">
            <w:pPr>
              <w:rPr>
                <w:rFonts w:ascii="Times New Roman" w:hAnsi="Times New Roman" w:cs="Times New Roman"/>
                <w:i/>
              </w:rPr>
            </w:pPr>
            <w:r w:rsidRPr="00901B66">
              <w:rPr>
                <w:rFonts w:ascii="Times New Roman" w:hAnsi="Times New Roman" w:cs="Times New Roman"/>
                <w:i/>
              </w:rPr>
              <w:t>Выход есть всегда. Методики конструктивного общения.</w:t>
            </w:r>
          </w:p>
        </w:tc>
        <w:tc>
          <w:tcPr>
            <w:tcW w:w="1645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071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</w:t>
            </w:r>
          </w:p>
        </w:tc>
      </w:tr>
      <w:tr w:rsidR="009F7140" w:rsidRPr="00714972" w:rsidTr="0048417B">
        <w:trPr>
          <w:trHeight w:val="428"/>
        </w:trPr>
        <w:tc>
          <w:tcPr>
            <w:tcW w:w="546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149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9" w:type="dxa"/>
            <w:vAlign w:val="center"/>
          </w:tcPr>
          <w:p w:rsidR="009F7140" w:rsidRDefault="009F7140" w:rsidP="00484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714972">
              <w:rPr>
                <w:rFonts w:ascii="Times New Roman" w:hAnsi="Times New Roman" w:cs="Times New Roman"/>
                <w:b/>
              </w:rPr>
              <w:t>евраль</w:t>
            </w:r>
          </w:p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(1-я неделя)</w:t>
            </w:r>
          </w:p>
        </w:tc>
        <w:tc>
          <w:tcPr>
            <w:tcW w:w="4555" w:type="dxa"/>
            <w:vAlign w:val="center"/>
          </w:tcPr>
          <w:p w:rsidR="009F7140" w:rsidRPr="00901B66" w:rsidRDefault="009F7140" w:rsidP="0048417B">
            <w:pPr>
              <w:rPr>
                <w:rFonts w:ascii="Times New Roman" w:hAnsi="Times New Roman" w:cs="Times New Roman"/>
                <w:i/>
              </w:rPr>
            </w:pPr>
            <w:r w:rsidRPr="00901B66">
              <w:rPr>
                <w:rFonts w:ascii="Times New Roman" w:hAnsi="Times New Roman" w:cs="Times New Roman"/>
                <w:i/>
              </w:rPr>
              <w:t>Техника публичного выступления.</w:t>
            </w:r>
          </w:p>
        </w:tc>
        <w:tc>
          <w:tcPr>
            <w:tcW w:w="1645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071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</w:t>
            </w:r>
          </w:p>
        </w:tc>
      </w:tr>
      <w:tr w:rsidR="009F7140" w:rsidRPr="00714972" w:rsidTr="0048417B">
        <w:trPr>
          <w:trHeight w:val="428"/>
        </w:trPr>
        <w:tc>
          <w:tcPr>
            <w:tcW w:w="546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149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9" w:type="dxa"/>
            <w:vAlign w:val="center"/>
          </w:tcPr>
          <w:p w:rsidR="009F7140" w:rsidRDefault="009F7140" w:rsidP="00484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714972">
              <w:rPr>
                <w:rFonts w:ascii="Times New Roman" w:hAnsi="Times New Roman" w:cs="Times New Roman"/>
                <w:b/>
              </w:rPr>
              <w:t>арт</w:t>
            </w:r>
          </w:p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(1-я неделя)</w:t>
            </w:r>
          </w:p>
        </w:tc>
        <w:tc>
          <w:tcPr>
            <w:tcW w:w="4555" w:type="dxa"/>
            <w:vAlign w:val="center"/>
          </w:tcPr>
          <w:p w:rsidR="009F7140" w:rsidRPr="00901B66" w:rsidRDefault="009F7140" w:rsidP="0048417B">
            <w:pPr>
              <w:rPr>
                <w:rFonts w:ascii="Times New Roman" w:hAnsi="Times New Roman" w:cs="Times New Roman"/>
                <w:i/>
              </w:rPr>
            </w:pPr>
            <w:r w:rsidRPr="00901B66">
              <w:rPr>
                <w:rFonts w:ascii="Times New Roman" w:hAnsi="Times New Roman" w:cs="Times New Roman"/>
                <w:i/>
              </w:rPr>
              <w:t>Тайм-менеджмент:  успеть все.</w:t>
            </w:r>
          </w:p>
        </w:tc>
        <w:tc>
          <w:tcPr>
            <w:tcW w:w="1645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071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ч.</w:t>
            </w:r>
          </w:p>
        </w:tc>
        <w:tc>
          <w:tcPr>
            <w:tcW w:w="1134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ч.</w:t>
            </w:r>
          </w:p>
        </w:tc>
      </w:tr>
      <w:tr w:rsidR="009F7140" w:rsidRPr="00714972" w:rsidTr="0048417B">
        <w:trPr>
          <w:trHeight w:val="428"/>
        </w:trPr>
        <w:tc>
          <w:tcPr>
            <w:tcW w:w="546" w:type="dxa"/>
            <w:vAlign w:val="center"/>
          </w:tcPr>
          <w:p w:rsidR="009F7140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89" w:type="dxa"/>
            <w:vAlign w:val="center"/>
          </w:tcPr>
          <w:p w:rsidR="009F7140" w:rsidRDefault="009F7140" w:rsidP="00484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(1-я неделя)</w:t>
            </w:r>
          </w:p>
        </w:tc>
        <w:tc>
          <w:tcPr>
            <w:tcW w:w="4555" w:type="dxa"/>
            <w:vAlign w:val="center"/>
          </w:tcPr>
          <w:p w:rsidR="009F7140" w:rsidRPr="00901B66" w:rsidRDefault="009F7140" w:rsidP="0048417B">
            <w:pPr>
              <w:rPr>
                <w:rFonts w:ascii="Times New Roman" w:hAnsi="Times New Roman" w:cs="Times New Roman"/>
                <w:i/>
              </w:rPr>
            </w:pPr>
            <w:r w:rsidRPr="00901B66">
              <w:rPr>
                <w:rFonts w:ascii="Times New Roman" w:hAnsi="Times New Roman" w:cs="Times New Roman"/>
                <w:i/>
              </w:rPr>
              <w:t>Школа КВН.</w:t>
            </w:r>
          </w:p>
        </w:tc>
        <w:tc>
          <w:tcPr>
            <w:tcW w:w="1645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071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</w:t>
            </w:r>
          </w:p>
        </w:tc>
      </w:tr>
      <w:tr w:rsidR="009F7140" w:rsidRPr="00714972" w:rsidTr="0048417B">
        <w:trPr>
          <w:trHeight w:val="213"/>
        </w:trPr>
        <w:tc>
          <w:tcPr>
            <w:tcW w:w="10740" w:type="dxa"/>
            <w:gridSpan w:val="6"/>
            <w:vAlign w:val="center"/>
          </w:tcPr>
          <w:p w:rsidR="009F7140" w:rsidRPr="00AD67C4" w:rsidRDefault="009F7140" w:rsidP="0048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C4">
              <w:rPr>
                <w:rFonts w:ascii="Times New Roman" w:hAnsi="Times New Roman" w:cs="Times New Roman"/>
                <w:b/>
                <w:sz w:val="24"/>
                <w:szCs w:val="24"/>
              </w:rPr>
              <w:t>Выездная учёба школьного актива</w:t>
            </w:r>
          </w:p>
        </w:tc>
      </w:tr>
      <w:tr w:rsidR="009F7140" w:rsidRPr="00714972" w:rsidTr="0048417B">
        <w:trPr>
          <w:trHeight w:val="428"/>
        </w:trPr>
        <w:tc>
          <w:tcPr>
            <w:tcW w:w="546" w:type="dxa"/>
            <w:vAlign w:val="center"/>
          </w:tcPr>
          <w:p w:rsidR="009F7140" w:rsidRPr="00AD67C4" w:rsidRDefault="009F7140" w:rsidP="004841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67C4">
              <w:rPr>
                <w:rFonts w:ascii="Times New Roman" w:hAnsi="Times New Roman" w:cs="Times New Roman"/>
                <w:i/>
              </w:rPr>
              <w:t>б/н</w:t>
            </w:r>
          </w:p>
        </w:tc>
        <w:tc>
          <w:tcPr>
            <w:tcW w:w="1789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14972">
              <w:rPr>
                <w:rFonts w:ascii="Times New Roman" w:hAnsi="Times New Roman" w:cs="Times New Roman"/>
              </w:rPr>
              <w:t>ентябрь-</w:t>
            </w:r>
          </w:p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 w:rsidRPr="0071497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55" w:type="dxa"/>
            <w:vAlign w:val="center"/>
          </w:tcPr>
          <w:p w:rsidR="009F7140" w:rsidRPr="00901B66" w:rsidRDefault="009F7140" w:rsidP="0048417B">
            <w:pPr>
              <w:rPr>
                <w:rFonts w:ascii="Times New Roman" w:hAnsi="Times New Roman" w:cs="Times New Roman"/>
                <w:i/>
              </w:rPr>
            </w:pPr>
            <w:r w:rsidRPr="00901B66">
              <w:rPr>
                <w:rFonts w:ascii="Times New Roman" w:hAnsi="Times New Roman" w:cs="Times New Roman"/>
                <w:i/>
              </w:rPr>
              <w:t>Школа актива ЮАО</w:t>
            </w:r>
          </w:p>
        </w:tc>
        <w:tc>
          <w:tcPr>
            <w:tcW w:w="1645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7140" w:rsidRPr="00714972" w:rsidTr="0048417B">
        <w:trPr>
          <w:trHeight w:val="428"/>
        </w:trPr>
        <w:tc>
          <w:tcPr>
            <w:tcW w:w="546" w:type="dxa"/>
            <w:vAlign w:val="center"/>
          </w:tcPr>
          <w:p w:rsidR="009F7140" w:rsidRPr="00AD67C4" w:rsidRDefault="009F7140" w:rsidP="004841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67C4">
              <w:rPr>
                <w:rFonts w:ascii="Times New Roman" w:hAnsi="Times New Roman" w:cs="Times New Roman"/>
                <w:i/>
              </w:rPr>
              <w:t>б/н</w:t>
            </w:r>
          </w:p>
        </w:tc>
        <w:tc>
          <w:tcPr>
            <w:tcW w:w="1789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14972">
              <w:rPr>
                <w:rFonts w:ascii="Times New Roman" w:hAnsi="Times New Roman" w:cs="Times New Roman"/>
              </w:rPr>
              <w:t>ентябрь-</w:t>
            </w:r>
          </w:p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 w:rsidRPr="0071497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55" w:type="dxa"/>
            <w:vAlign w:val="center"/>
          </w:tcPr>
          <w:p w:rsidR="009F7140" w:rsidRPr="00901B66" w:rsidRDefault="009F7140" w:rsidP="0048417B">
            <w:pPr>
              <w:rPr>
                <w:rFonts w:ascii="Times New Roman" w:hAnsi="Times New Roman" w:cs="Times New Roman"/>
                <w:i/>
              </w:rPr>
            </w:pPr>
            <w:r w:rsidRPr="00901B66">
              <w:rPr>
                <w:rFonts w:ascii="Times New Roman" w:hAnsi="Times New Roman" w:cs="Times New Roman"/>
                <w:i/>
              </w:rPr>
              <w:t>ГБОУ ДООЦ «Команда»</w:t>
            </w:r>
          </w:p>
        </w:tc>
        <w:tc>
          <w:tcPr>
            <w:tcW w:w="1645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7140" w:rsidRPr="00714972" w:rsidTr="0048417B">
        <w:trPr>
          <w:trHeight w:val="428"/>
        </w:trPr>
        <w:tc>
          <w:tcPr>
            <w:tcW w:w="546" w:type="dxa"/>
            <w:vAlign w:val="center"/>
          </w:tcPr>
          <w:p w:rsidR="009F7140" w:rsidRPr="00AD67C4" w:rsidRDefault="009F7140" w:rsidP="004841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67C4">
              <w:rPr>
                <w:rFonts w:ascii="Times New Roman" w:hAnsi="Times New Roman" w:cs="Times New Roman"/>
                <w:i/>
              </w:rPr>
              <w:t>б/н</w:t>
            </w:r>
          </w:p>
        </w:tc>
        <w:tc>
          <w:tcPr>
            <w:tcW w:w="1789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14972">
              <w:rPr>
                <w:rFonts w:ascii="Times New Roman" w:hAnsi="Times New Roman" w:cs="Times New Roman"/>
              </w:rPr>
              <w:t>ентябрь-</w:t>
            </w:r>
          </w:p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 w:rsidRPr="0071497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55" w:type="dxa"/>
            <w:vAlign w:val="center"/>
          </w:tcPr>
          <w:p w:rsidR="009F7140" w:rsidRPr="00901B66" w:rsidRDefault="009F7140" w:rsidP="0048417B">
            <w:pPr>
              <w:rPr>
                <w:rFonts w:ascii="Times New Roman" w:hAnsi="Times New Roman" w:cs="Times New Roman"/>
                <w:i/>
              </w:rPr>
            </w:pPr>
            <w:r w:rsidRPr="00901B66">
              <w:rPr>
                <w:rFonts w:ascii="Times New Roman" w:hAnsi="Times New Roman" w:cs="Times New Roman"/>
                <w:i/>
              </w:rPr>
              <w:t>Просветительские проекты в области ученического самоуправления.</w:t>
            </w:r>
          </w:p>
        </w:tc>
        <w:tc>
          <w:tcPr>
            <w:tcW w:w="1645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7140" w:rsidRPr="00714972" w:rsidTr="0048417B">
        <w:trPr>
          <w:trHeight w:val="428"/>
        </w:trPr>
        <w:tc>
          <w:tcPr>
            <w:tcW w:w="546" w:type="dxa"/>
            <w:vAlign w:val="center"/>
          </w:tcPr>
          <w:p w:rsidR="009F7140" w:rsidRPr="00AD67C4" w:rsidRDefault="009F7140" w:rsidP="004841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67C4">
              <w:rPr>
                <w:rFonts w:ascii="Times New Roman" w:hAnsi="Times New Roman" w:cs="Times New Roman"/>
                <w:i/>
              </w:rPr>
              <w:t>б/н</w:t>
            </w:r>
          </w:p>
        </w:tc>
        <w:tc>
          <w:tcPr>
            <w:tcW w:w="1789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14972">
              <w:rPr>
                <w:rFonts w:ascii="Times New Roman" w:hAnsi="Times New Roman" w:cs="Times New Roman"/>
              </w:rPr>
              <w:t>ентябрь-</w:t>
            </w:r>
          </w:p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 w:rsidRPr="0071497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55" w:type="dxa"/>
            <w:vAlign w:val="center"/>
          </w:tcPr>
          <w:p w:rsidR="009F7140" w:rsidRPr="00901B66" w:rsidRDefault="009F7140" w:rsidP="0048417B">
            <w:pPr>
              <w:rPr>
                <w:rFonts w:ascii="Times New Roman" w:hAnsi="Times New Roman" w:cs="Times New Roman"/>
                <w:i/>
              </w:rPr>
            </w:pPr>
            <w:r w:rsidRPr="00901B66">
              <w:rPr>
                <w:rFonts w:ascii="Times New Roman" w:hAnsi="Times New Roman" w:cs="Times New Roman"/>
                <w:i/>
              </w:rPr>
              <w:t>Экскурсионные поездки.</w:t>
            </w:r>
          </w:p>
        </w:tc>
        <w:tc>
          <w:tcPr>
            <w:tcW w:w="1645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F7140" w:rsidRPr="00714972" w:rsidRDefault="009F7140" w:rsidP="004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7140" w:rsidRPr="00714972" w:rsidTr="0048417B">
        <w:trPr>
          <w:trHeight w:val="433"/>
        </w:trPr>
        <w:tc>
          <w:tcPr>
            <w:tcW w:w="8535" w:type="dxa"/>
            <w:gridSpan w:val="4"/>
            <w:vMerge w:val="restart"/>
            <w:vAlign w:val="center"/>
          </w:tcPr>
          <w:p w:rsidR="009F7140" w:rsidRPr="0056639F" w:rsidRDefault="009F7140" w:rsidP="004841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39F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071" w:type="dxa"/>
            <w:vAlign w:val="center"/>
          </w:tcPr>
          <w:p w:rsidR="009F7140" w:rsidRPr="00AD67C4" w:rsidRDefault="009F7140" w:rsidP="00484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7C4">
              <w:rPr>
                <w:rFonts w:ascii="Times New Roman" w:hAnsi="Times New Roman" w:cs="Times New Roman"/>
                <w:b/>
              </w:rPr>
              <w:t>2 ч.</w:t>
            </w:r>
          </w:p>
        </w:tc>
        <w:tc>
          <w:tcPr>
            <w:tcW w:w="1134" w:type="dxa"/>
            <w:vAlign w:val="center"/>
          </w:tcPr>
          <w:p w:rsidR="009F7140" w:rsidRPr="00AD67C4" w:rsidRDefault="009F7140" w:rsidP="00484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7C4">
              <w:rPr>
                <w:rFonts w:ascii="Times New Roman" w:hAnsi="Times New Roman" w:cs="Times New Roman"/>
                <w:b/>
              </w:rPr>
              <w:t>7 ч.</w:t>
            </w:r>
          </w:p>
        </w:tc>
      </w:tr>
      <w:tr w:rsidR="009F7140" w:rsidRPr="00714972" w:rsidTr="0048417B">
        <w:trPr>
          <w:trHeight w:val="422"/>
        </w:trPr>
        <w:tc>
          <w:tcPr>
            <w:tcW w:w="8535" w:type="dxa"/>
            <w:gridSpan w:val="4"/>
            <w:vMerge/>
          </w:tcPr>
          <w:p w:rsidR="009F7140" w:rsidRDefault="009F7140" w:rsidP="0048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9F7140" w:rsidRPr="00AD67C4" w:rsidRDefault="009F7140" w:rsidP="00484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7C4">
              <w:rPr>
                <w:rFonts w:ascii="Times New Roman" w:hAnsi="Times New Roman" w:cs="Times New Roman"/>
                <w:b/>
              </w:rPr>
              <w:t>9 ч.</w:t>
            </w:r>
          </w:p>
        </w:tc>
      </w:tr>
    </w:tbl>
    <w:p w:rsidR="001E1EA5" w:rsidRPr="004D663E" w:rsidRDefault="001679B1" w:rsidP="004D66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41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Программа предусматривает работу 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разновозрастных</w:t>
      </w:r>
      <w:r w:rsidRPr="00302E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группах. Методика подготовки ак</w:t>
      </w:r>
      <w:r w:rsidRPr="00302E41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тива представляет собой обучение с применением мини-лекций (теоретичес</w:t>
      </w:r>
      <w:r w:rsidRPr="00302E41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302E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кая основа), ролевых и деловых игр, специальных упражнений для разработки </w:t>
      </w:r>
      <w:r w:rsidRPr="00302E41">
        <w:rPr>
          <w:rFonts w:ascii="Times New Roman" w:eastAsia="Times New Roman" w:hAnsi="Times New Roman" w:cs="Times New Roman"/>
          <w:spacing w:val="-5"/>
          <w:sz w:val="28"/>
          <w:szCs w:val="28"/>
        </w:rPr>
        <w:t>и закрепления навыков и умений, групповых обсуждений и анализа конкрет</w:t>
      </w:r>
      <w:r w:rsidRPr="00302E41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302E41">
        <w:rPr>
          <w:rFonts w:ascii="Times New Roman" w:eastAsia="Times New Roman" w:hAnsi="Times New Roman" w:cs="Times New Roman"/>
          <w:sz w:val="28"/>
          <w:szCs w:val="28"/>
        </w:rPr>
        <w:t>ных ситуаций из опыта деятельности участников.</w:t>
      </w:r>
      <w:r w:rsidR="00020C36" w:rsidRPr="00020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C36" w:rsidRPr="00020C36">
        <w:rPr>
          <w:rFonts w:ascii="Times New Roman" w:hAnsi="Times New Roman" w:cs="Times New Roman"/>
          <w:sz w:val="28"/>
          <w:szCs w:val="28"/>
        </w:rPr>
        <w:t>Данная программа позволяет органично вписаться в план работы ученического совета на год. Занятия проходят параллельно с плановыми заседаниями ученического совета, которые не входят в программу обучения актива.</w:t>
      </w:r>
    </w:p>
    <w:p w:rsidR="001679B1" w:rsidRPr="00302E41" w:rsidRDefault="001679B1" w:rsidP="001E1EA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E41">
        <w:rPr>
          <w:rFonts w:ascii="Times New Roman" w:hAnsi="Times New Roman" w:cs="Times New Roman"/>
          <w:b/>
          <w:sz w:val="28"/>
          <w:szCs w:val="28"/>
        </w:rPr>
        <w:t>Программа обучения ученического актива  включает в себя  3 раздела:</w:t>
      </w:r>
    </w:p>
    <w:p w:rsidR="001679B1" w:rsidRDefault="001679B1" w:rsidP="001679B1">
      <w:pPr>
        <w:pStyle w:val="a5"/>
        <w:numPr>
          <w:ilvl w:val="0"/>
          <w:numId w:val="8"/>
        </w:numPr>
        <w:spacing w:line="360" w:lineRule="auto"/>
        <w:rPr>
          <w:szCs w:val="28"/>
        </w:rPr>
      </w:pPr>
      <w:r w:rsidRPr="00EC21F8">
        <w:rPr>
          <w:b/>
          <w:i/>
          <w:szCs w:val="28"/>
        </w:rPr>
        <w:t>Интенсивный курс – 3</w:t>
      </w:r>
      <w:r>
        <w:rPr>
          <w:b/>
          <w:i/>
          <w:szCs w:val="28"/>
        </w:rPr>
        <w:t xml:space="preserve"> </w:t>
      </w:r>
      <w:r w:rsidRPr="00EC21F8">
        <w:rPr>
          <w:b/>
          <w:i/>
          <w:szCs w:val="28"/>
        </w:rPr>
        <w:t>ч</w:t>
      </w:r>
      <w:r>
        <w:rPr>
          <w:b/>
          <w:i/>
          <w:szCs w:val="28"/>
        </w:rPr>
        <w:t>аса</w:t>
      </w:r>
      <w:r w:rsidRPr="00EC21F8">
        <w:rPr>
          <w:b/>
          <w:i/>
          <w:szCs w:val="28"/>
        </w:rPr>
        <w:t xml:space="preserve">. </w:t>
      </w:r>
      <w:r w:rsidRPr="000A1D27">
        <w:rPr>
          <w:szCs w:val="28"/>
        </w:rPr>
        <w:t xml:space="preserve">Включает в себя занятия, содержащие психологические упражнения, игры, </w:t>
      </w:r>
      <w:r>
        <w:rPr>
          <w:szCs w:val="28"/>
        </w:rPr>
        <w:t xml:space="preserve">лекционный материал. </w:t>
      </w:r>
      <w:r w:rsidRPr="000A1D27">
        <w:rPr>
          <w:szCs w:val="28"/>
        </w:rPr>
        <w:t>Численность задействованных участников – 5 - 70 человек.</w:t>
      </w:r>
    </w:p>
    <w:p w:rsidR="001679B1" w:rsidRPr="0084041C" w:rsidRDefault="001679B1" w:rsidP="00167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1C">
        <w:rPr>
          <w:rFonts w:ascii="Times New Roman" w:hAnsi="Times New Roman" w:cs="Times New Roman"/>
          <w:b/>
          <w:sz w:val="28"/>
          <w:szCs w:val="28"/>
        </w:rPr>
        <w:t xml:space="preserve">Теория 30 мин. </w:t>
      </w:r>
      <w:r w:rsidRPr="0084041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История развития ученического самоуправления. Идеи философов и </w:t>
      </w:r>
      <w:r w:rsidRPr="008404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педагогов о самоуправлении. </w:t>
      </w:r>
      <w:r w:rsidRPr="0084041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Самоуправление в 90-е годы </w:t>
      </w:r>
      <w:r w:rsidRPr="0084041C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XX</w:t>
      </w:r>
      <w:r w:rsidRPr="0084041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века и настоящее время.</w:t>
      </w:r>
      <w:r w:rsidRPr="0084041C">
        <w:rPr>
          <w:rFonts w:ascii="Times New Roman" w:hAnsi="Times New Roman" w:cs="Times New Roman"/>
          <w:sz w:val="28"/>
          <w:szCs w:val="28"/>
        </w:rPr>
        <w:t xml:space="preserve"> История развития детского движения в ГБОУ Школе №494. Основные принципы деятельности ученического совета школы. Структура ученического самоуправления в нашей  школе. Нормативно-правовая база ученического самоуправления.</w:t>
      </w:r>
    </w:p>
    <w:p w:rsidR="001679B1" w:rsidRPr="0084041C" w:rsidRDefault="001679B1" w:rsidP="00167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1C">
        <w:rPr>
          <w:rFonts w:ascii="Times New Roman" w:hAnsi="Times New Roman" w:cs="Times New Roman"/>
          <w:b/>
          <w:sz w:val="28"/>
          <w:szCs w:val="28"/>
        </w:rPr>
        <w:t xml:space="preserve">Практика 2,5 ч. </w:t>
      </w:r>
      <w:r w:rsidRPr="0084041C">
        <w:rPr>
          <w:rFonts w:ascii="Times New Roman" w:hAnsi="Times New Roman" w:cs="Times New Roman"/>
          <w:sz w:val="28"/>
          <w:szCs w:val="28"/>
        </w:rPr>
        <w:t>Знакомство и сплочение.</w:t>
      </w:r>
      <w:r w:rsidRPr="00840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41C">
        <w:rPr>
          <w:rFonts w:ascii="Times New Roman" w:hAnsi="Times New Roman" w:cs="Times New Roman"/>
          <w:sz w:val="28"/>
          <w:szCs w:val="28"/>
        </w:rPr>
        <w:t>Формы и методы организации коллективной деятельности. Стрелка планирования. Техники креативности. Рефлексия.</w:t>
      </w:r>
    </w:p>
    <w:p w:rsidR="001679B1" w:rsidRDefault="001679B1" w:rsidP="001679B1">
      <w:pPr>
        <w:pStyle w:val="a5"/>
        <w:numPr>
          <w:ilvl w:val="0"/>
          <w:numId w:val="8"/>
        </w:numPr>
        <w:spacing w:line="360" w:lineRule="auto"/>
        <w:rPr>
          <w:szCs w:val="28"/>
        </w:rPr>
      </w:pPr>
      <w:r>
        <w:rPr>
          <w:b/>
          <w:i/>
          <w:szCs w:val="28"/>
        </w:rPr>
        <w:t xml:space="preserve">Тематические занятия «Лестница личной эффективности» - 6 часов. </w:t>
      </w:r>
      <w:r w:rsidRPr="000A1D27">
        <w:rPr>
          <w:szCs w:val="28"/>
        </w:rPr>
        <w:t>Включает в себя серию  развивающих мастер-классов. Численность задействованных участников от 20 до 50 человек.</w:t>
      </w:r>
      <w:r>
        <w:rPr>
          <w:szCs w:val="28"/>
        </w:rPr>
        <w:t xml:space="preserve"> Периодичность занятий – 1 раз в месяц, продолжительность 1 занятия -1 час.</w:t>
      </w:r>
    </w:p>
    <w:p w:rsidR="001679B1" w:rsidRPr="0084041C" w:rsidRDefault="001679B1" w:rsidP="001679B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41C">
        <w:rPr>
          <w:rFonts w:ascii="Times New Roman" w:hAnsi="Times New Roman" w:cs="Times New Roman"/>
          <w:b/>
          <w:sz w:val="28"/>
          <w:szCs w:val="28"/>
        </w:rPr>
        <w:t>Теория 1,5 ч.</w:t>
      </w:r>
    </w:p>
    <w:p w:rsidR="001679B1" w:rsidRPr="0084041C" w:rsidRDefault="001679B1" w:rsidP="001679B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41C">
        <w:rPr>
          <w:rFonts w:ascii="Times New Roman" w:hAnsi="Times New Roman" w:cs="Times New Roman"/>
          <w:b/>
          <w:sz w:val="28"/>
          <w:szCs w:val="28"/>
        </w:rPr>
        <w:t>Практика 4,5 ч.</w:t>
      </w:r>
    </w:p>
    <w:p w:rsidR="001679B1" w:rsidRPr="004C4909" w:rsidRDefault="001679B1" w:rsidP="001679B1">
      <w:pPr>
        <w:pStyle w:val="a4"/>
        <w:shd w:val="clear" w:color="auto" w:fill="FFFFFF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C4909">
        <w:rPr>
          <w:rFonts w:ascii="Times New Roman" w:hAnsi="Times New Roman" w:cs="Times New Roman"/>
          <w:sz w:val="28"/>
          <w:szCs w:val="28"/>
        </w:rPr>
        <w:t xml:space="preserve">1. </w:t>
      </w:r>
      <w:r w:rsidRPr="004C4909">
        <w:rPr>
          <w:rFonts w:ascii="Times New Roman" w:hAnsi="Times New Roman" w:cs="Times New Roman"/>
          <w:b/>
          <w:sz w:val="28"/>
          <w:szCs w:val="28"/>
        </w:rPr>
        <w:t>Использование компьютерных технологий в деятельности Ученического совета.</w:t>
      </w:r>
      <w:r w:rsidRPr="004C4909">
        <w:rPr>
          <w:rFonts w:ascii="Times New Roman" w:hAnsi="Times New Roman" w:cs="Times New Roman"/>
          <w:sz w:val="28"/>
          <w:szCs w:val="28"/>
        </w:rPr>
        <w:t xml:space="preserve"> Виртуальное пространство Ученического совета. Эффективное использование социальных сетей и возможностей глобальной сети. Интеллект - карты – создание единой концепции. Голосование онлайн. </w:t>
      </w:r>
    </w:p>
    <w:p w:rsidR="001679B1" w:rsidRPr="004C4909" w:rsidRDefault="001679B1" w:rsidP="001679B1">
      <w:pPr>
        <w:pStyle w:val="a4"/>
        <w:shd w:val="clear" w:color="auto" w:fill="FFFFFF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C4909">
        <w:rPr>
          <w:rFonts w:ascii="Times New Roman" w:hAnsi="Times New Roman" w:cs="Times New Roman"/>
          <w:b/>
          <w:sz w:val="28"/>
          <w:szCs w:val="28"/>
        </w:rPr>
        <w:t>2. Основы проектной деятельности. Путь от цели к реализации.</w:t>
      </w:r>
      <w:r w:rsidRPr="004C4909">
        <w:rPr>
          <w:rFonts w:ascii="Times New Roman" w:hAnsi="Times New Roman" w:cs="Times New Roman"/>
          <w:sz w:val="28"/>
          <w:szCs w:val="28"/>
        </w:rPr>
        <w:t xml:space="preserve"> </w:t>
      </w:r>
      <w:r w:rsidRPr="004C4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Понятие  проекта, его типы и виды. Понятие социального проектирования. На этапе изучения </w:t>
      </w:r>
      <w:r w:rsidRPr="004C4909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те</w:t>
      </w:r>
      <w:r w:rsidRPr="004C4909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оретических понятий социального проектирования участникам Школы даются </w:t>
      </w:r>
      <w:r w:rsidRPr="004C4909">
        <w:rPr>
          <w:rFonts w:ascii="Times New Roman" w:eastAsia="Times New Roman" w:hAnsi="Times New Roman" w:cs="Times New Roman"/>
          <w:spacing w:val="-5"/>
          <w:sz w:val="28"/>
          <w:szCs w:val="28"/>
        </w:rPr>
        <w:t>основные требования к проекту, технология разработки социального проекта. Разработка проекта группой учащихся.</w:t>
      </w:r>
    </w:p>
    <w:p w:rsidR="001679B1" w:rsidRPr="004C4909" w:rsidRDefault="001679B1" w:rsidP="001679B1">
      <w:pPr>
        <w:pStyle w:val="a4"/>
        <w:shd w:val="clear" w:color="auto" w:fill="FFFFFF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C4909">
        <w:rPr>
          <w:rFonts w:ascii="Times New Roman" w:hAnsi="Times New Roman" w:cs="Times New Roman"/>
          <w:sz w:val="28"/>
          <w:szCs w:val="28"/>
        </w:rPr>
        <w:t>3.</w:t>
      </w:r>
      <w:r w:rsidRPr="004C4909">
        <w:rPr>
          <w:rFonts w:ascii="Times New Roman" w:hAnsi="Times New Roman" w:cs="Times New Roman"/>
          <w:b/>
          <w:sz w:val="28"/>
          <w:szCs w:val="28"/>
        </w:rPr>
        <w:t>Выход есть всегда. Методики конструктивного общения.</w:t>
      </w:r>
      <w:r w:rsidRPr="004C4909">
        <w:rPr>
          <w:rFonts w:ascii="Times New Roman" w:hAnsi="Times New Roman" w:cs="Times New Roman"/>
          <w:sz w:val="28"/>
          <w:szCs w:val="28"/>
        </w:rPr>
        <w:t xml:space="preserve"> </w:t>
      </w:r>
      <w:r w:rsidRPr="004C490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Коммуникация - как процесс обмена информацией, её </w:t>
      </w:r>
      <w:r w:rsidRPr="004C4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смысловым значением между двумя и более людьми. </w:t>
      </w:r>
      <w:r w:rsidRPr="004C490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Конфликты - реальность, одна из стадий, которую необходимо пройти </w:t>
      </w:r>
      <w:r w:rsidRPr="004C4909">
        <w:rPr>
          <w:rFonts w:ascii="Times New Roman" w:eastAsia="Times New Roman" w:hAnsi="Times New Roman" w:cs="Times New Roman"/>
          <w:spacing w:val="-3"/>
          <w:sz w:val="28"/>
          <w:szCs w:val="28"/>
        </w:rPr>
        <w:t>команде, чтобы развиваться дальше и добиваться успехов. Основные источ</w:t>
      </w:r>
      <w:r w:rsidRPr="004C490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ники конфликтов: предубеждение, своенравность, чувствительность, сорев</w:t>
      </w:r>
      <w:r w:rsidRPr="004C490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4C4909">
        <w:rPr>
          <w:rFonts w:ascii="Times New Roman" w:eastAsia="Times New Roman" w:hAnsi="Times New Roman" w:cs="Times New Roman"/>
          <w:sz w:val="28"/>
          <w:szCs w:val="28"/>
        </w:rPr>
        <w:t xml:space="preserve">нование за превосходство, недопонимание. </w:t>
      </w:r>
      <w:r w:rsidRPr="004C4909">
        <w:rPr>
          <w:rFonts w:ascii="Times New Roman" w:eastAsia="Times New Roman" w:hAnsi="Times New Roman" w:cs="Times New Roman"/>
          <w:spacing w:val="-10"/>
          <w:sz w:val="28"/>
          <w:szCs w:val="28"/>
        </w:rPr>
        <w:t>Что  мешает решению конфликта. Эмоци</w:t>
      </w:r>
      <w:r w:rsidRPr="004C4909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4C490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ональная реакция: обида, гнев. Нежелание выслушать другую сторону. Незнание </w:t>
      </w:r>
      <w:r w:rsidRPr="004C490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истинных причин конфликта. Использование неправильного стиля общения. Ваш </w:t>
      </w:r>
      <w:r w:rsidRPr="004C4909">
        <w:rPr>
          <w:rFonts w:ascii="Times New Roman" w:eastAsia="Times New Roman" w:hAnsi="Times New Roman" w:cs="Times New Roman"/>
          <w:spacing w:val="-7"/>
          <w:sz w:val="28"/>
          <w:szCs w:val="28"/>
        </w:rPr>
        <w:t>настрой на то, что конфликт не решаем. Уход от мирных переговоров.</w:t>
      </w:r>
      <w:r w:rsidRPr="004C4909">
        <w:rPr>
          <w:rFonts w:ascii="Times New Roman" w:hAnsi="Times New Roman" w:cs="Times New Roman"/>
          <w:sz w:val="28"/>
          <w:szCs w:val="28"/>
        </w:rPr>
        <w:t xml:space="preserve"> </w:t>
      </w:r>
      <w:r w:rsidRPr="004C4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Алгоритм решения конфликта. </w:t>
      </w:r>
    </w:p>
    <w:p w:rsidR="001679B1" w:rsidRPr="004C4909" w:rsidRDefault="001679B1" w:rsidP="001679B1">
      <w:pPr>
        <w:pStyle w:val="a4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909">
        <w:rPr>
          <w:rFonts w:ascii="Times New Roman" w:hAnsi="Times New Roman" w:cs="Times New Roman"/>
          <w:b/>
          <w:sz w:val="28"/>
          <w:szCs w:val="28"/>
        </w:rPr>
        <w:t xml:space="preserve">4.Техника публичного выступления. </w:t>
      </w:r>
      <w:r w:rsidRPr="004C4909"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>Определение цели выступления. Как правильно собрать информацию об аудитории. Конструирование своего образа и роли. Этапы подготовки речи. Упражнения на коммуникативные умения.</w:t>
      </w:r>
    </w:p>
    <w:p w:rsidR="001679B1" w:rsidRPr="004C4909" w:rsidRDefault="001679B1" w:rsidP="001679B1">
      <w:pPr>
        <w:pStyle w:val="a4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C4909">
        <w:rPr>
          <w:rFonts w:ascii="Times New Roman" w:hAnsi="Times New Roman" w:cs="Times New Roman"/>
          <w:b/>
          <w:sz w:val="28"/>
          <w:szCs w:val="28"/>
        </w:rPr>
        <w:t xml:space="preserve">5.Тайм-менеджмент:  успеть все. </w:t>
      </w:r>
      <w:r w:rsidRPr="004C4909">
        <w:rPr>
          <w:rFonts w:ascii="Times New Roman" w:hAnsi="Times New Roman" w:cs="Times New Roman"/>
          <w:sz w:val="28"/>
          <w:szCs w:val="28"/>
        </w:rPr>
        <w:t>Тайм- менеджмент:</w:t>
      </w:r>
      <w:r w:rsidRPr="004C4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909">
        <w:rPr>
          <w:rFonts w:ascii="Times New Roman" w:hAnsi="Times New Roman" w:cs="Times New Roman"/>
          <w:sz w:val="28"/>
          <w:szCs w:val="28"/>
        </w:rPr>
        <w:t>Цель. Время. Управление. Значение мотивации. Деловая игра.</w:t>
      </w:r>
    </w:p>
    <w:p w:rsidR="001679B1" w:rsidRPr="004C4909" w:rsidRDefault="001679B1" w:rsidP="001679B1">
      <w:pPr>
        <w:pStyle w:val="a4"/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C4909">
        <w:rPr>
          <w:rFonts w:ascii="Times New Roman" w:hAnsi="Times New Roman" w:cs="Times New Roman"/>
          <w:b/>
          <w:sz w:val="28"/>
          <w:szCs w:val="28"/>
        </w:rPr>
        <w:t>6.Школа КВН.</w:t>
      </w:r>
      <w:r w:rsidRPr="004C4909">
        <w:rPr>
          <w:rFonts w:ascii="Times New Roman" w:hAnsi="Times New Roman" w:cs="Times New Roman"/>
          <w:sz w:val="28"/>
          <w:szCs w:val="28"/>
        </w:rPr>
        <w:t xml:space="preserve"> </w:t>
      </w:r>
      <w:r w:rsidRPr="004C490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Основы импровизации. </w:t>
      </w:r>
    </w:p>
    <w:p w:rsidR="001679B1" w:rsidRDefault="001679B1" w:rsidP="001679B1">
      <w:pPr>
        <w:pStyle w:val="a5"/>
        <w:numPr>
          <w:ilvl w:val="0"/>
          <w:numId w:val="8"/>
        </w:numPr>
        <w:spacing w:line="360" w:lineRule="auto"/>
        <w:rPr>
          <w:szCs w:val="28"/>
        </w:rPr>
      </w:pPr>
      <w:r>
        <w:rPr>
          <w:b/>
          <w:i/>
          <w:szCs w:val="28"/>
        </w:rPr>
        <w:t xml:space="preserve">Выездная учеба ученического актива. </w:t>
      </w:r>
      <w:r w:rsidRPr="000A1D27">
        <w:rPr>
          <w:szCs w:val="28"/>
        </w:rPr>
        <w:t xml:space="preserve">Разнонаправленная деятельность, заключающаяся в эффективном взаимодействии с организациями – ГБОУ ДООЦ «Команда», Центр по взаимодействию с ДОО и УС, Городской методический центр, Детское движение Москвы, Дом детских общественных объединений </w:t>
      </w:r>
      <w:proofErr w:type="spellStart"/>
      <w:r w:rsidRPr="000A1D27">
        <w:rPr>
          <w:szCs w:val="28"/>
        </w:rPr>
        <w:t>г.Москвы</w:t>
      </w:r>
      <w:proofErr w:type="spellEnd"/>
      <w:r w:rsidRPr="000A1D27">
        <w:rPr>
          <w:szCs w:val="28"/>
        </w:rPr>
        <w:t xml:space="preserve"> и др. Численность участников не ограничена.</w:t>
      </w:r>
      <w:r>
        <w:rPr>
          <w:szCs w:val="28"/>
        </w:rPr>
        <w:t xml:space="preserve"> Проведение выездных занятий с ученическим активом образовательного учреждения.</w:t>
      </w:r>
    </w:p>
    <w:p w:rsidR="001679B1" w:rsidRPr="000A1D27" w:rsidRDefault="001679B1" w:rsidP="001679B1">
      <w:pPr>
        <w:pStyle w:val="a5"/>
        <w:spacing w:line="360" w:lineRule="auto"/>
        <w:jc w:val="left"/>
        <w:rPr>
          <w:b/>
          <w:i/>
          <w:szCs w:val="28"/>
        </w:rPr>
      </w:pPr>
      <w:r>
        <w:rPr>
          <w:b/>
          <w:i/>
          <w:szCs w:val="28"/>
        </w:rPr>
        <w:t>Рефлексия «Словарь активиста».</w:t>
      </w:r>
      <w:r w:rsidRPr="000A1D27">
        <w:rPr>
          <w:b/>
          <w:i/>
          <w:szCs w:val="28"/>
        </w:rPr>
        <w:t xml:space="preserve"> </w:t>
      </w:r>
    </w:p>
    <w:p w:rsidR="001679B1" w:rsidRDefault="001679B1" w:rsidP="001679B1">
      <w:pPr>
        <w:pStyle w:val="a5"/>
        <w:spacing w:line="360" w:lineRule="auto"/>
        <w:rPr>
          <w:szCs w:val="28"/>
        </w:rPr>
      </w:pPr>
      <w:r>
        <w:rPr>
          <w:szCs w:val="28"/>
        </w:rPr>
        <w:t>О</w:t>
      </w:r>
      <w:r w:rsidRPr="00F36A29">
        <w:rPr>
          <w:szCs w:val="28"/>
        </w:rPr>
        <w:t xml:space="preserve">сновным требованием при проведении </w:t>
      </w:r>
      <w:r>
        <w:rPr>
          <w:szCs w:val="28"/>
        </w:rPr>
        <w:t xml:space="preserve">обучающих занятий </w:t>
      </w:r>
      <w:r w:rsidRPr="00F36A29">
        <w:rPr>
          <w:szCs w:val="28"/>
        </w:rPr>
        <w:t>является регулярная рефлексия.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 конце</w:t>
      </w:r>
      <w:proofErr w:type="gramEnd"/>
      <w:r>
        <w:rPr>
          <w:szCs w:val="28"/>
        </w:rPr>
        <w:t xml:space="preserve"> каждого занятия члены Ученического совета выделяют основные понятия, с которыми они столкнулись в работе и выписывают их в словарь. Ученики получают домашнее задание найти дома наиболее понятное для них определение этих </w:t>
      </w:r>
      <w:r>
        <w:rPr>
          <w:szCs w:val="28"/>
        </w:rPr>
        <w:lastRenderedPageBreak/>
        <w:t xml:space="preserve">терминов или понятий. Каждое следующее занятие начинается с проверки домашнего задания и краткого резюме прошлого занятия. </w:t>
      </w:r>
    </w:p>
    <w:p w:rsidR="00764FB3" w:rsidRDefault="00764FB3" w:rsidP="00764FB3">
      <w:pPr>
        <w:rPr>
          <w:rFonts w:ascii="Times New Roman" w:hAnsi="Times New Roman" w:cs="Times New Roman"/>
          <w:sz w:val="28"/>
          <w:szCs w:val="28"/>
        </w:rPr>
      </w:pPr>
    </w:p>
    <w:p w:rsidR="00764FB3" w:rsidRPr="0084041C" w:rsidRDefault="00764FB3" w:rsidP="00764FB3">
      <w:pPr>
        <w:shd w:val="clear" w:color="auto" w:fill="FFFFFF"/>
        <w:spacing w:before="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41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Методическое обеспечение программы</w:t>
      </w:r>
    </w:p>
    <w:p w:rsidR="00764FB3" w:rsidRPr="0084041C" w:rsidRDefault="00764FB3" w:rsidP="00764FB3">
      <w:pPr>
        <w:shd w:val="clear" w:color="auto" w:fill="FFFFFF"/>
        <w:spacing w:before="96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4041C">
        <w:rPr>
          <w:rFonts w:ascii="Times New Roman" w:eastAsia="Times New Roman" w:hAnsi="Times New Roman" w:cs="Times New Roman"/>
          <w:spacing w:val="-5"/>
          <w:sz w:val="28"/>
          <w:szCs w:val="28"/>
        </w:rPr>
        <w:t>Б</w:t>
      </w:r>
      <w:r w:rsidRPr="0084041C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ольшое значение в реализации образовательной программы имеют груп</w:t>
      </w:r>
      <w:r w:rsidRPr="0084041C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softHyphen/>
      </w:r>
      <w:r w:rsidRPr="0084041C">
        <w:rPr>
          <w:rFonts w:ascii="Times New Roman" w:eastAsia="Times New Roman" w:hAnsi="Times New Roman" w:cs="Times New Roman"/>
          <w:sz w:val="28"/>
          <w:szCs w:val="28"/>
          <w:u w:val="single"/>
        </w:rPr>
        <w:t>повые формы работы:</w:t>
      </w:r>
    </w:p>
    <w:p w:rsidR="00764FB3" w:rsidRPr="0084041C" w:rsidRDefault="00764FB3" w:rsidP="00764FB3">
      <w:pPr>
        <w:widowControl w:val="0"/>
        <w:numPr>
          <w:ilvl w:val="0"/>
          <w:numId w:val="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041C">
        <w:rPr>
          <w:rFonts w:ascii="Times New Roman" w:eastAsia="Times New Roman" w:hAnsi="Times New Roman" w:cs="Times New Roman"/>
          <w:spacing w:val="-2"/>
          <w:sz w:val="28"/>
          <w:szCs w:val="28"/>
        </w:rPr>
        <w:t>тренинговые</w:t>
      </w:r>
      <w:proofErr w:type="spellEnd"/>
      <w:r w:rsidRPr="008404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занятия, направленные на освоение и развития навыков, </w:t>
      </w:r>
      <w:r w:rsidRPr="0084041C">
        <w:rPr>
          <w:rFonts w:ascii="Times New Roman" w:eastAsia="Times New Roman" w:hAnsi="Times New Roman" w:cs="Times New Roman"/>
          <w:sz w:val="28"/>
          <w:szCs w:val="28"/>
        </w:rPr>
        <w:t>необходимых для успешного взаимодействия;</w:t>
      </w:r>
    </w:p>
    <w:p w:rsidR="00764FB3" w:rsidRPr="0084041C" w:rsidRDefault="00764FB3" w:rsidP="00764FB3">
      <w:pPr>
        <w:widowControl w:val="0"/>
        <w:numPr>
          <w:ilvl w:val="0"/>
          <w:numId w:val="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0"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41C">
        <w:rPr>
          <w:rFonts w:ascii="Times New Roman" w:eastAsia="Times New Roman" w:hAnsi="Times New Roman" w:cs="Times New Roman"/>
          <w:spacing w:val="-5"/>
          <w:sz w:val="28"/>
          <w:szCs w:val="28"/>
        </w:rPr>
        <w:t>игры (ситуативные, ролевые, деловые), позволяющие моделировать дея</w:t>
      </w:r>
      <w:r w:rsidRPr="0084041C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84041C">
        <w:rPr>
          <w:rFonts w:ascii="Times New Roman" w:eastAsia="Times New Roman" w:hAnsi="Times New Roman" w:cs="Times New Roman"/>
          <w:sz w:val="28"/>
          <w:szCs w:val="28"/>
        </w:rPr>
        <w:t>тельность партнёров в определённой ситуации.</w:t>
      </w:r>
    </w:p>
    <w:p w:rsidR="0084041C" w:rsidRPr="0084041C" w:rsidRDefault="00764FB3" w:rsidP="0084041C">
      <w:pPr>
        <w:shd w:val="clear" w:color="auto" w:fill="FFFFFF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4041C">
        <w:rPr>
          <w:rFonts w:ascii="Times New Roman" w:eastAsia="Times New Roman" w:hAnsi="Times New Roman" w:cs="Times New Roman"/>
          <w:spacing w:val="-1"/>
          <w:sz w:val="28"/>
          <w:szCs w:val="28"/>
        </w:rPr>
        <w:t>Для эффективного обучения по данной программе используется такая технология как сбор (выездной сбор), который создаёт в автономном про</w:t>
      </w:r>
      <w:r w:rsidRPr="0084041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041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странстве ситуацию интенсивного творческого взаимодействия участников в </w:t>
      </w:r>
      <w:r w:rsidRPr="0084041C">
        <w:rPr>
          <w:rFonts w:ascii="Times New Roman" w:eastAsia="Times New Roman" w:hAnsi="Times New Roman" w:cs="Times New Roman"/>
          <w:sz w:val="28"/>
          <w:szCs w:val="28"/>
        </w:rPr>
        <w:t>организации совместной жизнедеятельности.</w:t>
      </w:r>
    </w:p>
    <w:p w:rsidR="001E1EA5" w:rsidRDefault="001E1EA5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D663E" w:rsidRDefault="004D663E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C4909" w:rsidRDefault="004C4909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84041C">
        <w:rPr>
          <w:rFonts w:ascii="Times New Roman" w:eastAsia="Batang" w:hAnsi="Times New Roman" w:cs="Times New Roman"/>
          <w:b/>
          <w:sz w:val="28"/>
          <w:szCs w:val="28"/>
        </w:rPr>
        <w:lastRenderedPageBreak/>
        <w:t>Список литературы для педагога</w:t>
      </w:r>
    </w:p>
    <w:p w:rsidR="0084041C" w:rsidRPr="0084041C" w:rsidRDefault="0084041C" w:rsidP="0084041C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C4909" w:rsidRPr="0084041C" w:rsidRDefault="004C4909" w:rsidP="0084041C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Batang" w:hAnsi="Times New Roman" w:cs="Times New Roman"/>
          <w:spacing w:val="-13"/>
          <w:sz w:val="28"/>
          <w:szCs w:val="28"/>
        </w:rPr>
      </w:pPr>
      <w:r w:rsidRPr="0084041C">
        <w:rPr>
          <w:rFonts w:ascii="Times New Roman" w:eastAsia="Batang" w:hAnsi="Times New Roman" w:cs="Times New Roman"/>
          <w:spacing w:val="-3"/>
          <w:sz w:val="28"/>
          <w:szCs w:val="28"/>
        </w:rPr>
        <w:t>Ахметова, И..Ф. Гражданское образование и социальное проектирова</w:t>
      </w:r>
      <w:r w:rsidRPr="0084041C">
        <w:rPr>
          <w:rFonts w:ascii="Times New Roman" w:eastAsia="Batang" w:hAnsi="Times New Roman" w:cs="Times New Roman"/>
          <w:spacing w:val="-3"/>
          <w:sz w:val="28"/>
          <w:szCs w:val="28"/>
        </w:rPr>
        <w:softHyphen/>
      </w:r>
      <w:r w:rsidRPr="0084041C">
        <w:rPr>
          <w:rFonts w:ascii="Times New Roman" w:eastAsia="Batang" w:hAnsi="Times New Roman" w:cs="Times New Roman"/>
          <w:spacing w:val="-6"/>
          <w:sz w:val="28"/>
          <w:szCs w:val="28"/>
        </w:rPr>
        <w:t xml:space="preserve">ние [Текст]: Пособие для преподавателей школ, учреждений дополнительного </w:t>
      </w:r>
      <w:r w:rsidRPr="0084041C">
        <w:rPr>
          <w:rFonts w:ascii="Times New Roman" w:eastAsia="Batang" w:hAnsi="Times New Roman" w:cs="Times New Roman"/>
          <w:spacing w:val="-1"/>
          <w:sz w:val="28"/>
          <w:szCs w:val="28"/>
        </w:rPr>
        <w:t xml:space="preserve">образования, организаторов воспитательной работы / И.Ф. Ахметова, Н.М </w:t>
      </w:r>
      <w:r w:rsidRPr="0084041C">
        <w:rPr>
          <w:rFonts w:ascii="Times New Roman" w:eastAsia="Batang" w:hAnsi="Times New Roman" w:cs="Times New Roman"/>
          <w:spacing w:val="-3"/>
          <w:sz w:val="28"/>
          <w:szCs w:val="28"/>
        </w:rPr>
        <w:t xml:space="preserve">Воскресенская, И.Г. </w:t>
      </w:r>
      <w:proofErr w:type="spellStart"/>
      <w:r w:rsidRPr="0084041C">
        <w:rPr>
          <w:rFonts w:ascii="Times New Roman" w:eastAsia="Batang" w:hAnsi="Times New Roman" w:cs="Times New Roman"/>
          <w:spacing w:val="-3"/>
          <w:sz w:val="28"/>
          <w:szCs w:val="28"/>
        </w:rPr>
        <w:t>Димова</w:t>
      </w:r>
      <w:proofErr w:type="spellEnd"/>
      <w:r w:rsidRPr="0084041C">
        <w:rPr>
          <w:rFonts w:ascii="Times New Roman" w:eastAsia="Batang" w:hAnsi="Times New Roman" w:cs="Times New Roman"/>
          <w:spacing w:val="-3"/>
          <w:sz w:val="28"/>
          <w:szCs w:val="28"/>
        </w:rPr>
        <w:t>. - М.: Новый учебник, 2003. -160 с.</w:t>
      </w:r>
    </w:p>
    <w:p w:rsidR="004C4909" w:rsidRPr="0084041C" w:rsidRDefault="004C4909" w:rsidP="0084041C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Batang" w:hAnsi="Times New Roman" w:cs="Times New Roman"/>
          <w:spacing w:val="-9"/>
          <w:sz w:val="28"/>
          <w:szCs w:val="28"/>
        </w:rPr>
      </w:pPr>
      <w:proofErr w:type="spellStart"/>
      <w:r w:rsidRPr="0084041C">
        <w:rPr>
          <w:rFonts w:ascii="Times New Roman" w:eastAsia="Batang" w:hAnsi="Times New Roman" w:cs="Times New Roman"/>
          <w:spacing w:val="-4"/>
          <w:sz w:val="28"/>
          <w:szCs w:val="28"/>
        </w:rPr>
        <w:t>Б</w:t>
      </w:r>
      <w:r w:rsidR="0084041C">
        <w:rPr>
          <w:rFonts w:ascii="Times New Roman" w:eastAsia="Batang" w:hAnsi="Times New Roman" w:cs="Times New Roman"/>
          <w:spacing w:val="-4"/>
          <w:sz w:val="28"/>
          <w:szCs w:val="28"/>
        </w:rPr>
        <w:t>раткин</w:t>
      </w:r>
      <w:proofErr w:type="spellEnd"/>
      <w:r w:rsidR="0084041C">
        <w:rPr>
          <w:rFonts w:ascii="Times New Roman" w:eastAsia="Batang" w:hAnsi="Times New Roman" w:cs="Times New Roman"/>
          <w:spacing w:val="-4"/>
          <w:sz w:val="28"/>
          <w:szCs w:val="28"/>
        </w:rPr>
        <w:t>, А.Л. Чемоданчик тренера</w:t>
      </w:r>
      <w:r w:rsidRPr="0084041C">
        <w:rPr>
          <w:rFonts w:ascii="Times New Roman" w:eastAsia="Batang" w:hAnsi="Times New Roman" w:cs="Times New Roman"/>
          <w:spacing w:val="-4"/>
          <w:sz w:val="28"/>
          <w:szCs w:val="28"/>
        </w:rPr>
        <w:t xml:space="preserve">! 0 продаваемых тренингов [Текст]/ </w:t>
      </w:r>
      <w:r w:rsidRPr="0084041C">
        <w:rPr>
          <w:rFonts w:ascii="Times New Roman" w:eastAsia="Batang" w:hAnsi="Times New Roman" w:cs="Times New Roman"/>
          <w:spacing w:val="-3"/>
          <w:sz w:val="28"/>
          <w:szCs w:val="28"/>
        </w:rPr>
        <w:t xml:space="preserve">А.Л. </w:t>
      </w:r>
      <w:proofErr w:type="spellStart"/>
      <w:r w:rsidRPr="0084041C">
        <w:rPr>
          <w:rFonts w:ascii="Times New Roman" w:eastAsia="Batang" w:hAnsi="Times New Roman" w:cs="Times New Roman"/>
          <w:spacing w:val="-3"/>
          <w:sz w:val="28"/>
          <w:szCs w:val="28"/>
        </w:rPr>
        <w:t>Браткин</w:t>
      </w:r>
      <w:proofErr w:type="spellEnd"/>
      <w:r w:rsidRPr="0084041C">
        <w:rPr>
          <w:rFonts w:ascii="Times New Roman" w:eastAsia="Batang" w:hAnsi="Times New Roman" w:cs="Times New Roman"/>
          <w:spacing w:val="-3"/>
          <w:sz w:val="28"/>
          <w:szCs w:val="28"/>
        </w:rPr>
        <w:t>, И.А. Скоробогатова. - Москва, 2009. - 206 с.</w:t>
      </w:r>
    </w:p>
    <w:p w:rsidR="004C4909" w:rsidRPr="0084041C" w:rsidRDefault="004C4909" w:rsidP="0084041C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Batang" w:hAnsi="Times New Roman" w:cs="Times New Roman"/>
          <w:spacing w:val="-8"/>
          <w:sz w:val="28"/>
          <w:szCs w:val="28"/>
        </w:rPr>
      </w:pPr>
      <w:r w:rsidRPr="0084041C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Детское движение [Текст]. - Мн.: ООО </w:t>
      </w:r>
      <w:proofErr w:type="spellStart"/>
      <w:r w:rsidRPr="0084041C">
        <w:rPr>
          <w:rFonts w:ascii="Times New Roman" w:eastAsia="Batang" w:hAnsi="Times New Roman" w:cs="Times New Roman"/>
          <w:spacing w:val="-5"/>
          <w:sz w:val="28"/>
          <w:szCs w:val="28"/>
        </w:rPr>
        <w:t>Красико-Принт</w:t>
      </w:r>
      <w:proofErr w:type="spellEnd"/>
      <w:r w:rsidRPr="0084041C">
        <w:rPr>
          <w:rFonts w:ascii="Times New Roman" w:eastAsia="Batang" w:hAnsi="Times New Roman" w:cs="Times New Roman"/>
          <w:spacing w:val="-5"/>
          <w:sz w:val="28"/>
          <w:szCs w:val="28"/>
        </w:rPr>
        <w:t>, 2004. -128 с.</w:t>
      </w:r>
    </w:p>
    <w:p w:rsidR="004C4909" w:rsidRPr="0084041C" w:rsidRDefault="004C4909" w:rsidP="0084041C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Batang" w:hAnsi="Times New Roman" w:cs="Times New Roman"/>
          <w:spacing w:val="-8"/>
          <w:sz w:val="28"/>
          <w:szCs w:val="28"/>
        </w:rPr>
      </w:pPr>
      <w:r w:rsidRPr="0084041C">
        <w:rPr>
          <w:rFonts w:ascii="Times New Roman" w:eastAsia="Batang" w:hAnsi="Times New Roman" w:cs="Times New Roman"/>
          <w:spacing w:val="-8"/>
          <w:sz w:val="28"/>
          <w:szCs w:val="28"/>
        </w:rPr>
        <w:t>Игровые технологии на уроках и во внеурочной деятельности (интегриро</w:t>
      </w:r>
      <w:r w:rsidRPr="0084041C">
        <w:rPr>
          <w:rFonts w:ascii="Times New Roman" w:eastAsia="Batang" w:hAnsi="Times New Roman" w:cs="Times New Roman"/>
          <w:spacing w:val="-8"/>
          <w:sz w:val="28"/>
          <w:szCs w:val="28"/>
        </w:rPr>
        <w:softHyphen/>
      </w:r>
      <w:r w:rsidRPr="0084041C">
        <w:rPr>
          <w:rFonts w:ascii="Times New Roman" w:eastAsia="Batang" w:hAnsi="Times New Roman" w:cs="Times New Roman"/>
          <w:spacing w:val="-6"/>
          <w:sz w:val="28"/>
          <w:szCs w:val="28"/>
        </w:rPr>
        <w:t>ванные игры по географии, биологии, экологии, экономике, основам права). 5-9 классы [Текст] / авт.-сост. М. Е. Сергеева. - Волгоград: Учитель, 2007. - 94с.</w:t>
      </w:r>
    </w:p>
    <w:p w:rsidR="004C4909" w:rsidRPr="0084041C" w:rsidRDefault="004C4909" w:rsidP="0084041C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84041C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    </w:t>
      </w:r>
      <w:r w:rsidR="0084041C">
        <w:rPr>
          <w:rFonts w:ascii="Times New Roman" w:eastAsia="Batang" w:hAnsi="Times New Roman" w:cs="Times New Roman"/>
          <w:spacing w:val="-2"/>
          <w:sz w:val="28"/>
          <w:szCs w:val="28"/>
        </w:rPr>
        <w:t>5</w:t>
      </w:r>
      <w:r w:rsidRPr="0084041C">
        <w:rPr>
          <w:rFonts w:ascii="Times New Roman" w:eastAsia="Batang" w:hAnsi="Times New Roman" w:cs="Times New Roman"/>
          <w:spacing w:val="-2"/>
          <w:sz w:val="28"/>
          <w:szCs w:val="28"/>
        </w:rPr>
        <w:t xml:space="preserve">. Идейно-нравственное воспитание [Текст]: </w:t>
      </w:r>
      <w:proofErr w:type="gramStart"/>
      <w:r w:rsidRPr="0084041C">
        <w:rPr>
          <w:rFonts w:ascii="Times New Roman" w:eastAsia="Batang" w:hAnsi="Times New Roman" w:cs="Times New Roman"/>
          <w:spacing w:val="-2"/>
          <w:sz w:val="28"/>
          <w:szCs w:val="28"/>
        </w:rPr>
        <w:t>В</w:t>
      </w:r>
      <w:proofErr w:type="gramEnd"/>
      <w:r w:rsidRPr="0084041C">
        <w:rPr>
          <w:rFonts w:ascii="Times New Roman" w:eastAsia="Batang" w:hAnsi="Times New Roman" w:cs="Times New Roman"/>
          <w:spacing w:val="-2"/>
          <w:sz w:val="28"/>
          <w:szCs w:val="28"/>
        </w:rPr>
        <w:t xml:space="preserve"> помощь классному руко-</w:t>
      </w:r>
      <w:r w:rsidRPr="0084041C">
        <w:rPr>
          <w:rFonts w:ascii="Times New Roman" w:eastAsia="Batang" w:hAnsi="Times New Roman" w:cs="Times New Roman"/>
          <w:sz w:val="28"/>
          <w:szCs w:val="28"/>
        </w:rPr>
        <w:t xml:space="preserve">Ш14 и юлю. - Мн.: </w:t>
      </w:r>
      <w:proofErr w:type="spellStart"/>
      <w:r w:rsidRPr="0084041C">
        <w:rPr>
          <w:rFonts w:ascii="Times New Roman" w:eastAsia="Batang" w:hAnsi="Times New Roman" w:cs="Times New Roman"/>
          <w:sz w:val="28"/>
          <w:szCs w:val="28"/>
        </w:rPr>
        <w:t>Краснко-принт</w:t>
      </w:r>
      <w:proofErr w:type="spellEnd"/>
      <w:r w:rsidRPr="0084041C">
        <w:rPr>
          <w:rFonts w:ascii="Times New Roman" w:eastAsia="Batang" w:hAnsi="Times New Roman" w:cs="Times New Roman"/>
          <w:sz w:val="28"/>
          <w:szCs w:val="28"/>
        </w:rPr>
        <w:t>, 2005. -272 с.</w:t>
      </w:r>
    </w:p>
    <w:p w:rsidR="004C4909" w:rsidRPr="0084041C" w:rsidRDefault="0084041C" w:rsidP="0084041C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pacing w:val="-4"/>
          <w:sz w:val="28"/>
          <w:szCs w:val="28"/>
        </w:rPr>
        <w:t xml:space="preserve">   6</w:t>
      </w:r>
      <w:r w:rsidR="004C4909" w:rsidRPr="0084041C">
        <w:rPr>
          <w:rFonts w:ascii="Times New Roman" w:eastAsia="Batang" w:hAnsi="Times New Roman" w:cs="Times New Roman"/>
          <w:spacing w:val="-4"/>
          <w:sz w:val="28"/>
          <w:szCs w:val="28"/>
        </w:rPr>
        <w:t xml:space="preserve">. Каменский, </w:t>
      </w:r>
      <w:r w:rsidR="004C4909" w:rsidRPr="0084041C">
        <w:rPr>
          <w:rFonts w:ascii="Times New Roman" w:eastAsia="Batang" w:hAnsi="Times New Roman" w:cs="Times New Roman"/>
          <w:spacing w:val="-4"/>
          <w:sz w:val="28"/>
          <w:szCs w:val="28"/>
          <w:lang w:val="en-US"/>
        </w:rPr>
        <w:t>A</w:t>
      </w:r>
      <w:r w:rsidR="004C4909" w:rsidRPr="0084041C">
        <w:rPr>
          <w:rFonts w:ascii="Times New Roman" w:eastAsia="Batang" w:hAnsi="Times New Roman" w:cs="Times New Roman"/>
          <w:spacing w:val="-4"/>
          <w:sz w:val="28"/>
          <w:szCs w:val="28"/>
        </w:rPr>
        <w:t>.</w:t>
      </w:r>
      <w:r w:rsidR="004C4909" w:rsidRPr="0084041C">
        <w:rPr>
          <w:rFonts w:ascii="Times New Roman" w:eastAsia="Batang" w:hAnsi="Times New Roman" w:cs="Times New Roman"/>
          <w:spacing w:val="-4"/>
          <w:sz w:val="28"/>
          <w:szCs w:val="28"/>
          <w:lang w:val="en-US"/>
        </w:rPr>
        <w:t>M</w:t>
      </w:r>
      <w:r w:rsidR="004C4909" w:rsidRPr="0084041C">
        <w:rPr>
          <w:rFonts w:ascii="Times New Roman" w:eastAsia="Batang" w:hAnsi="Times New Roman" w:cs="Times New Roman"/>
          <w:spacing w:val="-4"/>
          <w:sz w:val="28"/>
          <w:szCs w:val="28"/>
        </w:rPr>
        <w:t xml:space="preserve">. Воспитание авторитетом: образовательный </w:t>
      </w:r>
      <w:proofErr w:type="spellStart"/>
      <w:r w:rsidR="004C4909" w:rsidRPr="0084041C">
        <w:rPr>
          <w:rFonts w:ascii="Times New Roman" w:eastAsia="Batang" w:hAnsi="Times New Roman" w:cs="Times New Roman"/>
          <w:spacing w:val="-4"/>
          <w:sz w:val="28"/>
          <w:szCs w:val="28"/>
        </w:rPr>
        <w:t>потенци</w:t>
      </w:r>
      <w:proofErr w:type="spellEnd"/>
      <w:proofErr w:type="gramStart"/>
      <w:r w:rsidR="004C4909" w:rsidRPr="0084041C">
        <w:rPr>
          <w:rFonts w:ascii="Times New Roman" w:eastAsia="Batang" w:hAnsi="Times New Roman" w:cs="Times New Roman"/>
          <w:spacing w:val="-4"/>
          <w:sz w:val="28"/>
          <w:szCs w:val="28"/>
        </w:rPr>
        <w:t>-</w:t>
      </w:r>
      <w:r w:rsidR="004C4909" w:rsidRPr="0084041C">
        <w:rPr>
          <w:rFonts w:ascii="Times New Roman" w:eastAsia="Batang" w:hAnsi="Times New Roman" w:cs="Times New Roman"/>
          <w:sz w:val="28"/>
          <w:szCs w:val="28"/>
        </w:rPr>
        <w:t>(</w:t>
      </w:r>
      <w:proofErr w:type="gramEnd"/>
      <w:r w:rsidR="004C4909" w:rsidRPr="0084041C">
        <w:rPr>
          <w:rFonts w:ascii="Times New Roman" w:eastAsia="Batang" w:hAnsi="Times New Roman" w:cs="Times New Roman"/>
          <w:sz w:val="28"/>
          <w:szCs w:val="28"/>
          <w:lang w:val="en-US"/>
        </w:rPr>
        <w:t>III</w:t>
      </w:r>
      <w:r w:rsidR="004C4909" w:rsidRPr="0084041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C4909" w:rsidRPr="0084041C">
        <w:rPr>
          <w:rFonts w:ascii="Times New Roman" w:eastAsia="Batang" w:hAnsi="Times New Roman" w:cs="Times New Roman"/>
          <w:spacing w:val="-5"/>
          <w:sz w:val="28"/>
          <w:szCs w:val="28"/>
        </w:rPr>
        <w:t>внеурочной работы [Текст] / А. М. Каменский; Отв. ред. МЛ. Ушакова. -</w:t>
      </w:r>
      <w:r>
        <w:rPr>
          <w:rFonts w:ascii="Times New Roman" w:eastAsia="Batang" w:hAnsi="Times New Roman" w:cs="Times New Roman"/>
          <w:sz w:val="28"/>
          <w:szCs w:val="28"/>
        </w:rPr>
        <w:t xml:space="preserve">М.: Сентябрь,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2009</w:t>
      </w:r>
      <w:r w:rsidR="004C4909" w:rsidRPr="0084041C">
        <w:rPr>
          <w:rFonts w:ascii="Times New Roman" w:eastAsia="Batang" w:hAnsi="Times New Roman" w:cs="Times New Roman"/>
          <w:sz w:val="28"/>
          <w:szCs w:val="28"/>
        </w:rPr>
        <w:t>.-</w:t>
      </w:r>
      <w:proofErr w:type="gramEnd"/>
      <w:r w:rsidR="004C4909" w:rsidRPr="0084041C">
        <w:rPr>
          <w:rFonts w:ascii="Times New Roman" w:eastAsia="Batang" w:hAnsi="Times New Roman" w:cs="Times New Roman"/>
          <w:sz w:val="28"/>
          <w:szCs w:val="28"/>
        </w:rPr>
        <w:t>144 с.</w:t>
      </w:r>
    </w:p>
    <w:p w:rsidR="004C4909" w:rsidRPr="0084041C" w:rsidRDefault="0084041C" w:rsidP="0084041C">
      <w:pPr>
        <w:shd w:val="clear" w:color="auto" w:fill="FFFFFF"/>
        <w:tabs>
          <w:tab w:val="left" w:pos="576"/>
        </w:tabs>
        <w:spacing w:after="0" w:line="240" w:lineRule="auto"/>
        <w:ind w:left="288"/>
        <w:jc w:val="both"/>
        <w:rPr>
          <w:rFonts w:ascii="Times New Roman" w:eastAsia="Batang" w:hAnsi="Times New Roman" w:cs="Times New Roman"/>
          <w:spacing w:val="-16"/>
          <w:sz w:val="28"/>
          <w:szCs w:val="28"/>
        </w:rPr>
      </w:pPr>
      <w:r>
        <w:rPr>
          <w:rFonts w:ascii="Times New Roman" w:eastAsia="Batang" w:hAnsi="Times New Roman" w:cs="Times New Roman"/>
          <w:spacing w:val="-3"/>
          <w:sz w:val="28"/>
          <w:szCs w:val="28"/>
        </w:rPr>
        <w:t>7</w:t>
      </w:r>
      <w:r w:rsidR="004C4909" w:rsidRPr="0084041C">
        <w:rPr>
          <w:rFonts w:ascii="Times New Roman" w:eastAsia="Batang" w:hAnsi="Times New Roman" w:cs="Times New Roman"/>
          <w:spacing w:val="-3"/>
          <w:sz w:val="28"/>
          <w:szCs w:val="28"/>
        </w:rPr>
        <w:t>. Максвелл, Джон. Создай команду лидеров. Попурри [Текст</w:t>
      </w:r>
      <w:proofErr w:type="gramStart"/>
      <w:r w:rsidR="004C4909" w:rsidRPr="0084041C">
        <w:rPr>
          <w:rFonts w:ascii="Times New Roman" w:eastAsia="Batang" w:hAnsi="Times New Roman" w:cs="Times New Roman"/>
          <w:spacing w:val="-3"/>
          <w:sz w:val="28"/>
          <w:szCs w:val="28"/>
        </w:rPr>
        <w:t>] ]</w:t>
      </w:r>
      <w:proofErr w:type="gramEnd"/>
      <w:r w:rsidR="004C4909" w:rsidRPr="0084041C">
        <w:rPr>
          <w:rFonts w:ascii="Times New Roman" w:eastAsia="Batang" w:hAnsi="Times New Roman" w:cs="Times New Roman"/>
          <w:spacing w:val="-3"/>
          <w:sz w:val="28"/>
          <w:szCs w:val="28"/>
        </w:rPr>
        <w:t xml:space="preserve">/ Джон </w:t>
      </w:r>
      <w:r>
        <w:rPr>
          <w:rFonts w:ascii="Times New Roman" w:eastAsia="Batang" w:hAnsi="Times New Roman" w:cs="Times New Roman"/>
          <w:sz w:val="28"/>
          <w:szCs w:val="28"/>
        </w:rPr>
        <w:t>МПКСВОЛЛ.   Москва, 2011</w:t>
      </w:r>
      <w:r w:rsidR="004C4909" w:rsidRPr="0084041C">
        <w:rPr>
          <w:rFonts w:ascii="Times New Roman" w:eastAsia="Batang" w:hAnsi="Times New Roman" w:cs="Times New Roman"/>
          <w:sz w:val="28"/>
          <w:szCs w:val="28"/>
        </w:rPr>
        <w:t>.-24 с.</w:t>
      </w:r>
    </w:p>
    <w:p w:rsidR="004C4909" w:rsidRPr="0084041C" w:rsidRDefault="0084041C" w:rsidP="0084041C">
      <w:pPr>
        <w:shd w:val="clear" w:color="auto" w:fill="FFFFFF"/>
        <w:tabs>
          <w:tab w:val="left" w:pos="605"/>
        </w:tabs>
        <w:spacing w:after="0" w:line="240" w:lineRule="auto"/>
        <w:ind w:left="278"/>
        <w:jc w:val="both"/>
        <w:rPr>
          <w:rFonts w:ascii="Times New Roman" w:eastAsia="Batang" w:hAnsi="Times New Roman" w:cs="Times New Roman"/>
          <w:spacing w:val="-4"/>
          <w:sz w:val="28"/>
          <w:szCs w:val="28"/>
        </w:rPr>
      </w:pPr>
      <w:r>
        <w:rPr>
          <w:rFonts w:ascii="Times New Roman" w:eastAsia="Batang" w:hAnsi="Times New Roman" w:cs="Times New Roman"/>
          <w:spacing w:val="-4"/>
          <w:sz w:val="28"/>
          <w:szCs w:val="28"/>
        </w:rPr>
        <w:t>8</w:t>
      </w:r>
      <w:r w:rsidR="004C4909" w:rsidRPr="0084041C">
        <w:rPr>
          <w:rFonts w:ascii="Times New Roman" w:eastAsia="Batang" w:hAnsi="Times New Roman" w:cs="Times New Roman"/>
          <w:spacing w:val="-4"/>
          <w:sz w:val="28"/>
          <w:szCs w:val="28"/>
        </w:rPr>
        <w:t>.</w:t>
      </w:r>
      <w:r w:rsidR="004C4909" w:rsidRPr="0084041C">
        <w:rPr>
          <w:rFonts w:ascii="Times New Roman" w:eastAsia="Batang" w:hAnsi="Times New Roman" w:cs="Times New Roman"/>
          <w:spacing w:val="-1"/>
          <w:sz w:val="28"/>
          <w:szCs w:val="28"/>
        </w:rPr>
        <w:t xml:space="preserve">Максвелл, Джон. 21 минута в день на развитие лидерства. Попурри </w:t>
      </w:r>
      <w:r w:rsidR="004C4909" w:rsidRPr="0084041C">
        <w:rPr>
          <w:rFonts w:ascii="Times New Roman" w:eastAsia="Batang" w:hAnsi="Times New Roman" w:cs="Times New Roman"/>
          <w:sz w:val="28"/>
          <w:szCs w:val="28"/>
        </w:rPr>
        <w:t>[Текст]/Джон Максвелл. - Минск, 2004. - 218 с.</w:t>
      </w:r>
    </w:p>
    <w:p w:rsidR="004C4909" w:rsidRPr="0084041C" w:rsidRDefault="0084041C" w:rsidP="0084041C">
      <w:pPr>
        <w:shd w:val="clear" w:color="auto" w:fill="FFFFFF"/>
        <w:tabs>
          <w:tab w:val="left" w:pos="605"/>
        </w:tabs>
        <w:spacing w:after="0" w:line="240" w:lineRule="auto"/>
        <w:ind w:left="278"/>
        <w:jc w:val="both"/>
        <w:rPr>
          <w:rFonts w:ascii="Times New Roman" w:eastAsia="Batang" w:hAnsi="Times New Roman" w:cs="Times New Roman"/>
          <w:spacing w:val="-10"/>
          <w:sz w:val="28"/>
          <w:szCs w:val="28"/>
        </w:rPr>
      </w:pPr>
      <w:r>
        <w:rPr>
          <w:rFonts w:ascii="Times New Roman" w:eastAsia="Batang" w:hAnsi="Times New Roman" w:cs="Times New Roman"/>
          <w:spacing w:val="-7"/>
          <w:sz w:val="28"/>
          <w:szCs w:val="28"/>
        </w:rPr>
        <w:t>9</w:t>
      </w:r>
      <w:r w:rsidR="004C4909" w:rsidRPr="0084041C">
        <w:rPr>
          <w:rFonts w:ascii="Times New Roman" w:eastAsia="Batang" w:hAnsi="Times New Roman" w:cs="Times New Roman"/>
          <w:spacing w:val="-7"/>
          <w:sz w:val="28"/>
          <w:szCs w:val="28"/>
        </w:rPr>
        <w:t>.</w:t>
      </w:r>
      <w:r w:rsidR="004C4909" w:rsidRPr="0084041C">
        <w:rPr>
          <w:rFonts w:ascii="Times New Roman" w:eastAsia="Batang" w:hAnsi="Times New Roman" w:cs="Times New Roman"/>
          <w:spacing w:val="-4"/>
          <w:sz w:val="28"/>
          <w:szCs w:val="28"/>
        </w:rPr>
        <w:t>Прутченков, А.С. Организация ученического самоуправления в обра</w:t>
      </w:r>
      <w:r w:rsidR="004C4909" w:rsidRPr="0084041C">
        <w:rPr>
          <w:rFonts w:ascii="Times New Roman" w:eastAsia="Batang" w:hAnsi="Times New Roman" w:cs="Times New Roman"/>
          <w:spacing w:val="-4"/>
          <w:sz w:val="28"/>
          <w:szCs w:val="28"/>
        </w:rPr>
        <w:softHyphen/>
      </w:r>
      <w:r w:rsidR="004C4909" w:rsidRPr="0084041C">
        <w:rPr>
          <w:rFonts w:ascii="Times New Roman" w:eastAsia="Batang" w:hAnsi="Times New Roman" w:cs="Times New Roman"/>
          <w:spacing w:val="-3"/>
          <w:sz w:val="28"/>
          <w:szCs w:val="28"/>
        </w:rPr>
        <w:t xml:space="preserve">зовательном учреждении: региональные модели [Текст]/ А.С. </w:t>
      </w:r>
      <w:proofErr w:type="spellStart"/>
      <w:r w:rsidR="004C4909" w:rsidRPr="0084041C">
        <w:rPr>
          <w:rFonts w:ascii="Times New Roman" w:eastAsia="Batang" w:hAnsi="Times New Roman" w:cs="Times New Roman"/>
          <w:spacing w:val="-3"/>
          <w:sz w:val="28"/>
          <w:szCs w:val="28"/>
        </w:rPr>
        <w:t>Прутченков</w:t>
      </w:r>
      <w:proofErr w:type="spellEnd"/>
      <w:r w:rsidR="004C4909" w:rsidRPr="0084041C">
        <w:rPr>
          <w:rFonts w:ascii="Times New Roman" w:eastAsia="Batang" w:hAnsi="Times New Roman" w:cs="Times New Roman"/>
          <w:spacing w:val="-3"/>
          <w:sz w:val="28"/>
          <w:szCs w:val="28"/>
        </w:rPr>
        <w:t xml:space="preserve">, </w:t>
      </w:r>
      <w:r w:rsidR="004C4909" w:rsidRPr="0084041C">
        <w:rPr>
          <w:rFonts w:ascii="Times New Roman" w:eastAsia="Batang" w:hAnsi="Times New Roman" w:cs="Times New Roman"/>
          <w:sz w:val="28"/>
          <w:szCs w:val="28"/>
        </w:rPr>
        <w:t xml:space="preserve">И.В. </w:t>
      </w:r>
      <w:proofErr w:type="spellStart"/>
      <w:r w:rsidR="004C4909" w:rsidRPr="0084041C">
        <w:rPr>
          <w:rFonts w:ascii="Times New Roman" w:eastAsia="Batang" w:hAnsi="Times New Roman" w:cs="Times New Roman"/>
          <w:sz w:val="28"/>
          <w:szCs w:val="28"/>
        </w:rPr>
        <w:t>Калиш</w:t>
      </w:r>
      <w:proofErr w:type="spellEnd"/>
      <w:r w:rsidR="004C4909" w:rsidRPr="0084041C">
        <w:rPr>
          <w:rFonts w:ascii="Times New Roman" w:eastAsia="Batang" w:hAnsi="Times New Roman" w:cs="Times New Roman"/>
          <w:sz w:val="28"/>
          <w:szCs w:val="28"/>
        </w:rPr>
        <w:t>, Т.Г. Новикова. - М.,2005.-120 с.</w:t>
      </w:r>
    </w:p>
    <w:p w:rsidR="004C4909" w:rsidRPr="0084041C" w:rsidRDefault="004C4909" w:rsidP="0084041C">
      <w:pPr>
        <w:shd w:val="clear" w:color="auto" w:fill="FFFFFF"/>
        <w:tabs>
          <w:tab w:val="left" w:pos="557"/>
        </w:tabs>
        <w:spacing w:after="0" w:line="240" w:lineRule="auto"/>
        <w:rPr>
          <w:rFonts w:ascii="Times New Roman" w:eastAsia="Batang" w:hAnsi="Times New Roman" w:cs="Times New Roman"/>
          <w:spacing w:val="-3"/>
          <w:sz w:val="28"/>
          <w:szCs w:val="28"/>
        </w:rPr>
      </w:pPr>
      <w:r w:rsidRPr="0084041C">
        <w:rPr>
          <w:rFonts w:ascii="Times New Roman" w:eastAsia="Batang" w:hAnsi="Times New Roman" w:cs="Times New Roman"/>
          <w:spacing w:val="-3"/>
          <w:sz w:val="28"/>
          <w:szCs w:val="28"/>
        </w:rPr>
        <w:t xml:space="preserve">     </w:t>
      </w:r>
      <w:r w:rsidR="0084041C">
        <w:rPr>
          <w:rFonts w:ascii="Times New Roman" w:eastAsia="Batang" w:hAnsi="Times New Roman" w:cs="Times New Roman"/>
          <w:spacing w:val="-3"/>
          <w:sz w:val="28"/>
          <w:szCs w:val="28"/>
        </w:rPr>
        <w:t>10</w:t>
      </w:r>
      <w:r w:rsidRPr="0084041C">
        <w:rPr>
          <w:rFonts w:ascii="Times New Roman" w:eastAsia="Batang" w:hAnsi="Times New Roman" w:cs="Times New Roman"/>
          <w:spacing w:val="-3"/>
          <w:sz w:val="28"/>
          <w:szCs w:val="28"/>
        </w:rPr>
        <w:t xml:space="preserve">. </w:t>
      </w:r>
      <w:r w:rsidRPr="0084041C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Педагогические игры [Текст]. - Мн.: </w:t>
      </w:r>
      <w:proofErr w:type="spellStart"/>
      <w:r w:rsidRPr="0084041C">
        <w:rPr>
          <w:rFonts w:ascii="Times New Roman" w:eastAsia="Batang" w:hAnsi="Times New Roman" w:cs="Times New Roman"/>
          <w:spacing w:val="-5"/>
          <w:sz w:val="28"/>
          <w:szCs w:val="28"/>
        </w:rPr>
        <w:t>Красико-принт</w:t>
      </w:r>
      <w:proofErr w:type="spellEnd"/>
      <w:r w:rsidRPr="0084041C">
        <w:rPr>
          <w:rFonts w:ascii="Times New Roman" w:eastAsia="Batang" w:hAnsi="Times New Roman" w:cs="Times New Roman"/>
          <w:spacing w:val="-5"/>
          <w:sz w:val="28"/>
          <w:szCs w:val="28"/>
        </w:rPr>
        <w:t>, 2005. -128 с.</w:t>
      </w:r>
    </w:p>
    <w:p w:rsidR="004C4909" w:rsidRPr="0084041C" w:rsidRDefault="0084041C" w:rsidP="0084041C">
      <w:pPr>
        <w:shd w:val="clear" w:color="auto" w:fill="FFFFFF"/>
        <w:spacing w:after="0" w:line="240" w:lineRule="auto"/>
        <w:ind w:right="48"/>
        <w:jc w:val="both"/>
        <w:rPr>
          <w:rFonts w:ascii="Times New Roman" w:eastAsia="Batang" w:hAnsi="Times New Roman" w:cs="Times New Roman"/>
          <w:spacing w:val="-3"/>
          <w:sz w:val="28"/>
          <w:szCs w:val="28"/>
        </w:rPr>
      </w:pPr>
      <w:r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     11</w:t>
      </w:r>
      <w:r w:rsidR="004C4909" w:rsidRPr="0084041C">
        <w:rPr>
          <w:rFonts w:ascii="Times New Roman" w:eastAsia="Batang" w:hAnsi="Times New Roman" w:cs="Times New Roman"/>
          <w:spacing w:val="-5"/>
          <w:sz w:val="28"/>
          <w:szCs w:val="28"/>
        </w:rPr>
        <w:t>.</w:t>
      </w:r>
      <w:r w:rsidR="004C4909" w:rsidRPr="0084041C">
        <w:rPr>
          <w:rFonts w:ascii="Times New Roman" w:eastAsia="Batang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C4909" w:rsidRPr="0084041C">
        <w:rPr>
          <w:rFonts w:ascii="Times New Roman" w:eastAsia="Batang" w:hAnsi="Times New Roman" w:cs="Times New Roman"/>
          <w:spacing w:val="-4"/>
          <w:sz w:val="28"/>
          <w:szCs w:val="28"/>
        </w:rPr>
        <w:t>Прутченков</w:t>
      </w:r>
      <w:proofErr w:type="spellEnd"/>
      <w:r w:rsidR="004C4909" w:rsidRPr="0084041C">
        <w:rPr>
          <w:rFonts w:ascii="Times New Roman" w:eastAsia="Batang" w:hAnsi="Times New Roman" w:cs="Times New Roman"/>
          <w:spacing w:val="-4"/>
          <w:sz w:val="28"/>
          <w:szCs w:val="28"/>
        </w:rPr>
        <w:t>, А.С. Организация ученического самоуправления в обра</w:t>
      </w:r>
      <w:r w:rsidR="004C4909" w:rsidRPr="0084041C">
        <w:rPr>
          <w:rFonts w:ascii="Times New Roman" w:eastAsia="Batang" w:hAnsi="Times New Roman" w:cs="Times New Roman"/>
          <w:spacing w:val="-4"/>
          <w:sz w:val="28"/>
          <w:szCs w:val="28"/>
        </w:rPr>
        <w:softHyphen/>
      </w:r>
      <w:r w:rsidR="004C4909" w:rsidRPr="0084041C">
        <w:rPr>
          <w:rFonts w:ascii="Times New Roman" w:eastAsia="Batang" w:hAnsi="Times New Roman" w:cs="Times New Roman"/>
          <w:spacing w:val="-2"/>
          <w:sz w:val="28"/>
          <w:szCs w:val="28"/>
        </w:rPr>
        <w:t xml:space="preserve">зовательном учреждении: региональные модели [Текст]/ А.С. </w:t>
      </w:r>
      <w:proofErr w:type="spellStart"/>
      <w:r w:rsidR="004C4909" w:rsidRPr="0084041C">
        <w:rPr>
          <w:rFonts w:ascii="Times New Roman" w:eastAsia="Batang" w:hAnsi="Times New Roman" w:cs="Times New Roman"/>
          <w:spacing w:val="-2"/>
          <w:sz w:val="28"/>
          <w:szCs w:val="28"/>
        </w:rPr>
        <w:t>Прутченков</w:t>
      </w:r>
      <w:proofErr w:type="spellEnd"/>
      <w:r w:rsidR="004C4909" w:rsidRPr="0084041C">
        <w:rPr>
          <w:rFonts w:ascii="Times New Roman" w:eastAsia="Batang" w:hAnsi="Times New Roman" w:cs="Times New Roman"/>
          <w:spacing w:val="-2"/>
          <w:sz w:val="28"/>
          <w:szCs w:val="28"/>
        </w:rPr>
        <w:t xml:space="preserve">, </w:t>
      </w:r>
      <w:r w:rsidR="004C4909" w:rsidRPr="0084041C">
        <w:rPr>
          <w:rFonts w:ascii="Times New Roman" w:eastAsia="Batang" w:hAnsi="Times New Roman" w:cs="Times New Roman"/>
          <w:sz w:val="28"/>
          <w:szCs w:val="28"/>
        </w:rPr>
        <w:t xml:space="preserve">И.В. </w:t>
      </w:r>
      <w:proofErr w:type="spellStart"/>
      <w:r w:rsidR="004C4909" w:rsidRPr="0084041C">
        <w:rPr>
          <w:rFonts w:ascii="Times New Roman" w:eastAsia="Batang" w:hAnsi="Times New Roman" w:cs="Times New Roman"/>
          <w:sz w:val="28"/>
          <w:szCs w:val="28"/>
        </w:rPr>
        <w:t>Калиш</w:t>
      </w:r>
      <w:proofErr w:type="spellEnd"/>
      <w:r w:rsidR="004C4909" w:rsidRPr="0084041C">
        <w:rPr>
          <w:rFonts w:ascii="Times New Roman" w:eastAsia="Batang" w:hAnsi="Times New Roman" w:cs="Times New Roman"/>
          <w:sz w:val="28"/>
          <w:szCs w:val="28"/>
        </w:rPr>
        <w:t>, Т.Г. Новикова. - М., 2005, -120 с.</w:t>
      </w:r>
    </w:p>
    <w:p w:rsidR="004C4909" w:rsidRPr="0084041C" w:rsidRDefault="004C4909" w:rsidP="0084041C">
      <w:p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eastAsia="Batang" w:hAnsi="Times New Roman" w:cs="Times New Roman"/>
          <w:spacing w:val="-10"/>
          <w:sz w:val="28"/>
          <w:szCs w:val="28"/>
        </w:rPr>
      </w:pPr>
      <w:r w:rsidRPr="0084041C">
        <w:rPr>
          <w:rFonts w:ascii="Times New Roman" w:eastAsia="Batang" w:hAnsi="Times New Roman" w:cs="Times New Roman"/>
          <w:spacing w:val="-4"/>
          <w:sz w:val="28"/>
          <w:szCs w:val="28"/>
        </w:rPr>
        <w:t xml:space="preserve">    </w:t>
      </w:r>
      <w:r w:rsidR="0084041C">
        <w:rPr>
          <w:rFonts w:ascii="Times New Roman" w:eastAsia="Batang" w:hAnsi="Times New Roman" w:cs="Times New Roman"/>
          <w:spacing w:val="-4"/>
          <w:sz w:val="28"/>
          <w:szCs w:val="28"/>
        </w:rPr>
        <w:t>12</w:t>
      </w:r>
      <w:r w:rsidRPr="0084041C">
        <w:rPr>
          <w:rFonts w:ascii="Times New Roman" w:eastAsia="Batang" w:hAnsi="Times New Roman" w:cs="Times New Roman"/>
          <w:spacing w:val="-4"/>
          <w:sz w:val="28"/>
          <w:szCs w:val="28"/>
        </w:rPr>
        <w:t>.</w:t>
      </w:r>
      <w:r w:rsidRPr="0084041C">
        <w:rPr>
          <w:rFonts w:ascii="Times New Roman" w:eastAsia="Batang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84041C">
        <w:rPr>
          <w:rFonts w:ascii="Times New Roman" w:eastAsia="Batang" w:hAnsi="Times New Roman" w:cs="Times New Roman"/>
          <w:spacing w:val="-7"/>
          <w:sz w:val="28"/>
          <w:szCs w:val="28"/>
        </w:rPr>
        <w:t>Сельченок</w:t>
      </w:r>
      <w:proofErr w:type="spellEnd"/>
      <w:r w:rsidRPr="0084041C">
        <w:rPr>
          <w:rFonts w:ascii="Times New Roman" w:eastAsia="Batang" w:hAnsi="Times New Roman" w:cs="Times New Roman"/>
          <w:spacing w:val="-7"/>
          <w:sz w:val="28"/>
          <w:szCs w:val="28"/>
        </w:rPr>
        <w:t xml:space="preserve">, К.В. Психология лидерства[Текст]/К.В. </w:t>
      </w:r>
      <w:proofErr w:type="spellStart"/>
      <w:r w:rsidRPr="0084041C">
        <w:rPr>
          <w:rFonts w:ascii="Times New Roman" w:eastAsia="Batang" w:hAnsi="Times New Roman" w:cs="Times New Roman"/>
          <w:spacing w:val="-7"/>
          <w:sz w:val="28"/>
          <w:szCs w:val="28"/>
        </w:rPr>
        <w:t>Сельченок</w:t>
      </w:r>
      <w:proofErr w:type="spellEnd"/>
      <w:r w:rsidRPr="0084041C">
        <w:rPr>
          <w:rFonts w:ascii="Times New Roman" w:eastAsia="Batang" w:hAnsi="Times New Roman" w:cs="Times New Roman"/>
          <w:spacing w:val="-7"/>
          <w:sz w:val="28"/>
          <w:szCs w:val="28"/>
        </w:rPr>
        <w:t xml:space="preserve">. - Минск, </w:t>
      </w:r>
      <w:r w:rsidRPr="0084041C">
        <w:rPr>
          <w:rFonts w:ascii="Times New Roman" w:eastAsia="Batang" w:hAnsi="Times New Roman" w:cs="Times New Roman"/>
          <w:sz w:val="28"/>
          <w:szCs w:val="28"/>
        </w:rPr>
        <w:t>2004.-365 с.</w:t>
      </w:r>
    </w:p>
    <w:p w:rsidR="00CC4C6F" w:rsidRPr="00EE01F4" w:rsidRDefault="004C4909" w:rsidP="00EE01F4">
      <w:pPr>
        <w:shd w:val="clear" w:color="auto" w:fill="FFFFFF"/>
        <w:tabs>
          <w:tab w:val="left" w:pos="605"/>
        </w:tabs>
        <w:spacing w:after="0" w:line="240" w:lineRule="auto"/>
        <w:ind w:right="48"/>
        <w:jc w:val="both"/>
        <w:rPr>
          <w:rFonts w:ascii="Times New Roman" w:eastAsia="Batang" w:hAnsi="Times New Roman" w:cs="Times New Roman"/>
          <w:spacing w:val="-1"/>
          <w:sz w:val="28"/>
          <w:szCs w:val="28"/>
        </w:rPr>
      </w:pPr>
      <w:r w:rsidRPr="0084041C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    21.Шаповалова, Н.А. Технология обучения команды актива [Текст]/ Н.А. </w:t>
      </w:r>
      <w:proofErr w:type="spellStart"/>
      <w:r w:rsidRPr="0084041C">
        <w:rPr>
          <w:rFonts w:ascii="Times New Roman" w:eastAsia="Batang" w:hAnsi="Times New Roman" w:cs="Times New Roman"/>
          <w:sz w:val="28"/>
          <w:szCs w:val="28"/>
        </w:rPr>
        <w:t>Шапов</w:t>
      </w:r>
      <w:r w:rsidR="00EE01F4">
        <w:rPr>
          <w:rFonts w:ascii="Times New Roman" w:eastAsia="Batang" w:hAnsi="Times New Roman" w:cs="Times New Roman"/>
          <w:sz w:val="28"/>
          <w:szCs w:val="28"/>
        </w:rPr>
        <w:t>алова</w:t>
      </w:r>
      <w:proofErr w:type="spellEnd"/>
      <w:r w:rsidR="00EE01F4">
        <w:rPr>
          <w:rFonts w:ascii="Times New Roman" w:eastAsia="Batang" w:hAnsi="Times New Roman" w:cs="Times New Roman"/>
          <w:sz w:val="28"/>
          <w:szCs w:val="28"/>
        </w:rPr>
        <w:t xml:space="preserve">. - </w:t>
      </w:r>
      <w:proofErr w:type="spellStart"/>
      <w:r w:rsidR="00EE01F4">
        <w:rPr>
          <w:rFonts w:ascii="Times New Roman" w:eastAsia="Batang" w:hAnsi="Times New Roman" w:cs="Times New Roman"/>
          <w:sz w:val="28"/>
          <w:szCs w:val="28"/>
        </w:rPr>
        <w:t>БелРИППС</w:t>
      </w:r>
      <w:proofErr w:type="spellEnd"/>
      <w:r w:rsidR="00EE01F4">
        <w:rPr>
          <w:rFonts w:ascii="Times New Roman" w:eastAsia="Batang" w:hAnsi="Times New Roman" w:cs="Times New Roman"/>
          <w:sz w:val="28"/>
          <w:szCs w:val="28"/>
        </w:rPr>
        <w:t>, 2007. -100 с.</w:t>
      </w:r>
    </w:p>
    <w:p w:rsidR="00CC4C6F" w:rsidRDefault="00CC4C6F" w:rsidP="00CC4C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4C6F" w:rsidRDefault="00CC4C6F" w:rsidP="00CC4C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4C6F" w:rsidRDefault="00CC4C6F" w:rsidP="00CC4C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4C6F" w:rsidRDefault="00CC4C6F" w:rsidP="00CC4C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4C6F" w:rsidRDefault="00CC4C6F" w:rsidP="00CC4C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4C6F" w:rsidRDefault="00CC4C6F" w:rsidP="00CC4C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4C6F" w:rsidRDefault="00CC4C6F" w:rsidP="00CC4C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4C6F" w:rsidRDefault="00CC4C6F" w:rsidP="00CC4C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4C6F" w:rsidRDefault="00CC4C6F" w:rsidP="00CC4C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7140" w:rsidRDefault="009F7140"/>
    <w:sectPr w:rsidR="009F7140" w:rsidSect="004D663E">
      <w:headerReference w:type="default" r:id="rId7"/>
      <w:pgSz w:w="11906" w:h="16838"/>
      <w:pgMar w:top="720" w:right="720" w:bottom="56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71" w:rsidRDefault="00BF3A71" w:rsidP="0084041C">
      <w:pPr>
        <w:spacing w:after="0" w:line="240" w:lineRule="auto"/>
      </w:pPr>
      <w:r>
        <w:separator/>
      </w:r>
    </w:p>
  </w:endnote>
  <w:endnote w:type="continuationSeparator" w:id="0">
    <w:p w:rsidR="00BF3A71" w:rsidRDefault="00BF3A71" w:rsidP="0084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71" w:rsidRDefault="00BF3A71" w:rsidP="0084041C">
      <w:pPr>
        <w:spacing w:after="0" w:line="240" w:lineRule="auto"/>
      </w:pPr>
      <w:r>
        <w:separator/>
      </w:r>
    </w:p>
  </w:footnote>
  <w:footnote w:type="continuationSeparator" w:id="0">
    <w:p w:rsidR="00BF3A71" w:rsidRDefault="00BF3A71" w:rsidP="0084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366771"/>
      <w:docPartObj>
        <w:docPartGallery w:val="Page Numbers (Top of Page)"/>
        <w:docPartUnique/>
      </w:docPartObj>
    </w:sdtPr>
    <w:sdtEndPr/>
    <w:sdtContent>
      <w:p w:rsidR="0084041C" w:rsidRDefault="008404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A0C">
          <w:rPr>
            <w:noProof/>
          </w:rPr>
          <w:t>8</w:t>
        </w:r>
        <w:r>
          <w:fldChar w:fldCharType="end"/>
        </w:r>
      </w:p>
    </w:sdtContent>
  </w:sdt>
  <w:p w:rsidR="0084041C" w:rsidRDefault="008404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87C45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36CA3"/>
    <w:multiLevelType w:val="hybridMultilevel"/>
    <w:tmpl w:val="DF4A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06257"/>
    <w:multiLevelType w:val="hybridMultilevel"/>
    <w:tmpl w:val="A9828E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7DE8"/>
    <w:multiLevelType w:val="multilevel"/>
    <w:tmpl w:val="FF98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065D4"/>
    <w:multiLevelType w:val="hybridMultilevel"/>
    <w:tmpl w:val="CFD225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602E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3A1C7B"/>
    <w:multiLevelType w:val="hybridMultilevel"/>
    <w:tmpl w:val="07EE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75680"/>
    <w:multiLevelType w:val="singleLevel"/>
    <w:tmpl w:val="7B06F632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7">
    <w:nsid w:val="60CA5FA5"/>
    <w:multiLevelType w:val="hybridMultilevel"/>
    <w:tmpl w:val="1AB268B0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8">
    <w:nsid w:val="60E62E2B"/>
    <w:multiLevelType w:val="hybridMultilevel"/>
    <w:tmpl w:val="CC0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40"/>
    <w:rsid w:val="00020C36"/>
    <w:rsid w:val="00060A48"/>
    <w:rsid w:val="000A1D27"/>
    <w:rsid w:val="00110953"/>
    <w:rsid w:val="001679B1"/>
    <w:rsid w:val="001E1EA5"/>
    <w:rsid w:val="00302E41"/>
    <w:rsid w:val="00390A93"/>
    <w:rsid w:val="003C7356"/>
    <w:rsid w:val="003E19D3"/>
    <w:rsid w:val="003F681C"/>
    <w:rsid w:val="0048127F"/>
    <w:rsid w:val="004C04A8"/>
    <w:rsid w:val="004C4909"/>
    <w:rsid w:val="004D663E"/>
    <w:rsid w:val="005110CE"/>
    <w:rsid w:val="00511733"/>
    <w:rsid w:val="00512443"/>
    <w:rsid w:val="00750370"/>
    <w:rsid w:val="00764FB3"/>
    <w:rsid w:val="00803B99"/>
    <w:rsid w:val="00812024"/>
    <w:rsid w:val="008353F8"/>
    <w:rsid w:val="0084041C"/>
    <w:rsid w:val="00887E59"/>
    <w:rsid w:val="008F6769"/>
    <w:rsid w:val="009C7656"/>
    <w:rsid w:val="009D6E7C"/>
    <w:rsid w:val="009F5A0C"/>
    <w:rsid w:val="009F7140"/>
    <w:rsid w:val="00A26FF8"/>
    <w:rsid w:val="00AE482E"/>
    <w:rsid w:val="00B22644"/>
    <w:rsid w:val="00B40942"/>
    <w:rsid w:val="00B778B2"/>
    <w:rsid w:val="00B8491C"/>
    <w:rsid w:val="00BF3A71"/>
    <w:rsid w:val="00CB21F8"/>
    <w:rsid w:val="00CC4C6F"/>
    <w:rsid w:val="00DF01D1"/>
    <w:rsid w:val="00EC21F8"/>
    <w:rsid w:val="00EE01F4"/>
    <w:rsid w:val="00EF0501"/>
    <w:rsid w:val="00EF4393"/>
    <w:rsid w:val="00F37CC6"/>
    <w:rsid w:val="00F4243A"/>
    <w:rsid w:val="00F5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E1DFC-90BE-436F-96EF-76CD506A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14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8353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353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83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353F8"/>
    <w:rPr>
      <w:b/>
      <w:bCs/>
    </w:rPr>
  </w:style>
  <w:style w:type="character" w:customStyle="1" w:styleId="apple-converted-space">
    <w:name w:val="apple-converted-space"/>
    <w:basedOn w:val="a0"/>
    <w:rsid w:val="00AE482E"/>
  </w:style>
  <w:style w:type="character" w:customStyle="1" w:styleId="grame">
    <w:name w:val="grame"/>
    <w:basedOn w:val="a0"/>
    <w:rsid w:val="00AE482E"/>
  </w:style>
  <w:style w:type="paragraph" w:styleId="a9">
    <w:name w:val="header"/>
    <w:basedOn w:val="a"/>
    <w:link w:val="aa"/>
    <w:uiPriority w:val="99"/>
    <w:unhideWhenUsed/>
    <w:rsid w:val="00840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41C"/>
  </w:style>
  <w:style w:type="paragraph" w:styleId="ab">
    <w:name w:val="footer"/>
    <w:basedOn w:val="a"/>
    <w:link w:val="ac"/>
    <w:uiPriority w:val="99"/>
    <w:unhideWhenUsed/>
    <w:rsid w:val="00840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041C"/>
  </w:style>
  <w:style w:type="paragraph" w:styleId="ad">
    <w:name w:val="Balloon Text"/>
    <w:basedOn w:val="a"/>
    <w:link w:val="ae"/>
    <w:uiPriority w:val="99"/>
    <w:semiHidden/>
    <w:unhideWhenUsed/>
    <w:rsid w:val="00EE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0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Matyuhina Elena Nikolaevna</cp:lastModifiedBy>
  <cp:revision>3</cp:revision>
  <cp:lastPrinted>2015-02-19T09:40:00Z</cp:lastPrinted>
  <dcterms:created xsi:type="dcterms:W3CDTF">2015-04-21T13:45:00Z</dcterms:created>
  <dcterms:modified xsi:type="dcterms:W3CDTF">2015-04-21T13:45:00Z</dcterms:modified>
</cp:coreProperties>
</file>