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C9" w:rsidRPr="004A3842" w:rsidRDefault="008728CE" w:rsidP="00972B4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Семинар</w:t>
      </w:r>
      <w:r w:rsidR="0072133C" w:rsidRPr="008641B3">
        <w:rPr>
          <w:b/>
          <w:sz w:val="32"/>
          <w:szCs w:val="32"/>
        </w:rPr>
        <w:t xml:space="preserve"> на тему</w:t>
      </w:r>
    </w:p>
    <w:p w:rsidR="008641B3" w:rsidRPr="000D515E" w:rsidRDefault="008641B3" w:rsidP="008641B3">
      <w:pPr>
        <w:ind w:left="-142" w:firstLine="142"/>
        <w:jc w:val="center"/>
        <w:rPr>
          <w:b/>
          <w:sz w:val="32"/>
          <w:szCs w:val="32"/>
        </w:rPr>
      </w:pPr>
      <w:r w:rsidRPr="000D515E">
        <w:rPr>
          <w:b/>
          <w:sz w:val="32"/>
          <w:szCs w:val="32"/>
        </w:rPr>
        <w:t xml:space="preserve">«Технологии эффективной социализации ребенка в образовательном комплексе. </w:t>
      </w:r>
      <w:r w:rsidR="00D02051" w:rsidRPr="000D515E">
        <w:rPr>
          <w:b/>
          <w:sz w:val="32"/>
          <w:szCs w:val="32"/>
        </w:rPr>
        <w:t>Клубный час</w:t>
      </w:r>
      <w:r w:rsidRPr="000D515E">
        <w:rPr>
          <w:b/>
          <w:sz w:val="32"/>
          <w:szCs w:val="32"/>
        </w:rPr>
        <w:t>».</w:t>
      </w:r>
    </w:p>
    <w:tbl>
      <w:tblPr>
        <w:tblW w:w="1626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7088"/>
        <w:gridCol w:w="1276"/>
        <w:gridCol w:w="5953"/>
      </w:tblGrid>
      <w:tr w:rsidR="0027498E" w:rsidRPr="001E2632" w:rsidTr="00F94B04">
        <w:tc>
          <w:tcPr>
            <w:tcW w:w="540" w:type="dxa"/>
          </w:tcPr>
          <w:p w:rsidR="008641B3" w:rsidRPr="001E2632" w:rsidRDefault="00A34914" w:rsidP="00972B4A">
            <w:pPr>
              <w:spacing w:after="0"/>
              <w:jc w:val="center"/>
              <w:rPr>
                <w:szCs w:val="24"/>
              </w:rPr>
            </w:pPr>
            <w:r w:rsidRPr="001E2632">
              <w:rPr>
                <w:szCs w:val="24"/>
              </w:rPr>
              <w:t>№</w:t>
            </w:r>
          </w:p>
          <w:p w:rsidR="00A34914" w:rsidRPr="001E2632" w:rsidRDefault="00A34914" w:rsidP="00972B4A">
            <w:pPr>
              <w:spacing w:after="0"/>
              <w:jc w:val="center"/>
              <w:rPr>
                <w:szCs w:val="24"/>
              </w:rPr>
            </w:pPr>
            <w:proofErr w:type="gramStart"/>
            <w:r w:rsidRPr="001E2632">
              <w:rPr>
                <w:szCs w:val="24"/>
              </w:rPr>
              <w:t>п</w:t>
            </w:r>
            <w:proofErr w:type="gramEnd"/>
            <w:r w:rsidRPr="001E2632">
              <w:rPr>
                <w:szCs w:val="24"/>
              </w:rPr>
              <w:t>/п</w:t>
            </w:r>
          </w:p>
        </w:tc>
        <w:tc>
          <w:tcPr>
            <w:tcW w:w="1411" w:type="dxa"/>
          </w:tcPr>
          <w:p w:rsidR="008641B3" w:rsidRPr="001E2632" w:rsidRDefault="00A34914" w:rsidP="001E2632">
            <w:pPr>
              <w:jc w:val="center"/>
              <w:rPr>
                <w:szCs w:val="24"/>
              </w:rPr>
            </w:pPr>
            <w:r w:rsidRPr="001E2632">
              <w:rPr>
                <w:szCs w:val="24"/>
              </w:rPr>
              <w:t>Время</w:t>
            </w:r>
          </w:p>
        </w:tc>
        <w:tc>
          <w:tcPr>
            <w:tcW w:w="7088" w:type="dxa"/>
          </w:tcPr>
          <w:p w:rsidR="008641B3" w:rsidRPr="001E2632" w:rsidRDefault="00A34914" w:rsidP="00544F4F">
            <w:pPr>
              <w:jc w:val="center"/>
              <w:rPr>
                <w:szCs w:val="24"/>
              </w:rPr>
            </w:pPr>
            <w:r w:rsidRPr="001E2632">
              <w:rPr>
                <w:szCs w:val="24"/>
              </w:rPr>
              <w:t xml:space="preserve">Структурно-тематические позиции </w:t>
            </w:r>
            <w:r w:rsidR="00544F4F">
              <w:rPr>
                <w:szCs w:val="24"/>
              </w:rPr>
              <w:t>семинара</w:t>
            </w:r>
          </w:p>
        </w:tc>
        <w:tc>
          <w:tcPr>
            <w:tcW w:w="1276" w:type="dxa"/>
          </w:tcPr>
          <w:p w:rsidR="008641B3" w:rsidRPr="001E2632" w:rsidRDefault="00A34914" w:rsidP="001E2632">
            <w:pPr>
              <w:jc w:val="center"/>
              <w:rPr>
                <w:szCs w:val="24"/>
              </w:rPr>
            </w:pPr>
            <w:r w:rsidRPr="001E2632">
              <w:rPr>
                <w:szCs w:val="24"/>
              </w:rPr>
              <w:t>Регламент</w:t>
            </w:r>
          </w:p>
        </w:tc>
        <w:tc>
          <w:tcPr>
            <w:tcW w:w="5953" w:type="dxa"/>
          </w:tcPr>
          <w:p w:rsidR="008641B3" w:rsidRPr="001E2632" w:rsidRDefault="00A34914" w:rsidP="00544F4F">
            <w:pPr>
              <w:jc w:val="center"/>
              <w:rPr>
                <w:szCs w:val="24"/>
              </w:rPr>
            </w:pPr>
            <w:r w:rsidRPr="001E2632">
              <w:rPr>
                <w:szCs w:val="24"/>
              </w:rPr>
              <w:t xml:space="preserve">Актив </w:t>
            </w:r>
            <w:r w:rsidR="008728CE">
              <w:rPr>
                <w:szCs w:val="24"/>
              </w:rPr>
              <w:t>семинара</w:t>
            </w:r>
          </w:p>
        </w:tc>
      </w:tr>
      <w:tr w:rsidR="0027498E" w:rsidRPr="001E2632" w:rsidTr="00F94B04">
        <w:trPr>
          <w:trHeight w:val="702"/>
        </w:trPr>
        <w:tc>
          <w:tcPr>
            <w:tcW w:w="540" w:type="dxa"/>
            <w:tcBorders>
              <w:bottom w:val="single" w:sz="4" w:space="0" w:color="auto"/>
            </w:tcBorders>
          </w:tcPr>
          <w:p w:rsidR="008641B3" w:rsidRPr="001E2632" w:rsidRDefault="00A34914" w:rsidP="001E2632">
            <w:pPr>
              <w:jc w:val="center"/>
              <w:rPr>
                <w:szCs w:val="24"/>
              </w:rPr>
            </w:pPr>
            <w:r w:rsidRPr="001E2632">
              <w:rPr>
                <w:szCs w:val="24"/>
              </w:rPr>
              <w:t>1.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728CE" w:rsidRPr="000B7196" w:rsidRDefault="000B7196" w:rsidP="008728C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9.</w:t>
            </w:r>
            <w:r w:rsidR="004A3842">
              <w:rPr>
                <w:szCs w:val="24"/>
              </w:rPr>
              <w:t>50</w:t>
            </w:r>
            <w:r>
              <w:rPr>
                <w:szCs w:val="24"/>
              </w:rPr>
              <w:t>-</w:t>
            </w:r>
            <w:r w:rsidR="008728CE">
              <w:rPr>
                <w:szCs w:val="24"/>
              </w:rPr>
              <w:t>10.00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D08AB" w:rsidRDefault="000B7196" w:rsidP="00544F4F">
            <w:pPr>
              <w:spacing w:after="0"/>
              <w:ind w:left="-108" w:right="-108" w:firstLine="142"/>
              <w:rPr>
                <w:szCs w:val="24"/>
              </w:rPr>
            </w:pPr>
            <w:r>
              <w:rPr>
                <w:szCs w:val="24"/>
              </w:rPr>
              <w:t>Ре</w:t>
            </w:r>
            <w:r w:rsidR="0013189F">
              <w:rPr>
                <w:szCs w:val="24"/>
              </w:rPr>
              <w:t>гистрация участников.</w:t>
            </w:r>
            <w:r w:rsidR="00CD08AB">
              <w:rPr>
                <w:szCs w:val="24"/>
              </w:rPr>
              <w:t xml:space="preserve"> </w:t>
            </w:r>
          </w:p>
          <w:p w:rsidR="008641B3" w:rsidRPr="001E2632" w:rsidRDefault="008641B3" w:rsidP="00665829">
            <w:pPr>
              <w:spacing w:after="0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41B3" w:rsidRPr="001E2632" w:rsidRDefault="008641B3" w:rsidP="001E2632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641B3" w:rsidRPr="001E2632" w:rsidRDefault="004A3842" w:rsidP="00F94B0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Залесская</w:t>
            </w:r>
            <w:proofErr w:type="spellEnd"/>
            <w:r>
              <w:rPr>
                <w:szCs w:val="24"/>
              </w:rPr>
              <w:t xml:space="preserve"> Светлана Владимировна</w:t>
            </w:r>
            <w:r w:rsidR="00F94B04">
              <w:rPr>
                <w:szCs w:val="24"/>
              </w:rPr>
              <w:t>,</w:t>
            </w:r>
            <w:r>
              <w:rPr>
                <w:szCs w:val="24"/>
              </w:rPr>
              <w:t xml:space="preserve"> старший методист</w:t>
            </w:r>
            <w:r w:rsidR="00F94B04">
              <w:rPr>
                <w:szCs w:val="24"/>
              </w:rPr>
              <w:t xml:space="preserve"> </w:t>
            </w:r>
            <w:r w:rsidR="003A3493">
              <w:rPr>
                <w:szCs w:val="24"/>
              </w:rPr>
              <w:t>СПДО</w:t>
            </w:r>
            <w:r>
              <w:rPr>
                <w:szCs w:val="24"/>
              </w:rPr>
              <w:t xml:space="preserve"> </w:t>
            </w:r>
            <w:r w:rsidR="001E352B">
              <w:rPr>
                <w:szCs w:val="24"/>
              </w:rPr>
              <w:t>«</w:t>
            </w:r>
            <w:proofErr w:type="spellStart"/>
            <w:r w:rsidR="001E352B">
              <w:rPr>
                <w:szCs w:val="24"/>
              </w:rPr>
              <w:t>Ирининское</w:t>
            </w:r>
            <w:proofErr w:type="spellEnd"/>
            <w:r w:rsidR="001E352B">
              <w:rPr>
                <w:szCs w:val="24"/>
              </w:rPr>
              <w:t>»</w:t>
            </w:r>
          </w:p>
        </w:tc>
      </w:tr>
      <w:tr w:rsidR="003A3493" w:rsidRPr="001E2632" w:rsidTr="00F94B04">
        <w:trPr>
          <w:trHeight w:val="1281"/>
        </w:trPr>
        <w:tc>
          <w:tcPr>
            <w:tcW w:w="540" w:type="dxa"/>
            <w:tcBorders>
              <w:top w:val="single" w:sz="4" w:space="0" w:color="auto"/>
            </w:tcBorders>
          </w:tcPr>
          <w:p w:rsidR="003A3493" w:rsidRPr="001E2632" w:rsidRDefault="003A3493" w:rsidP="001E2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3A3493" w:rsidRDefault="003A3493" w:rsidP="008728C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10.00-10.10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A3493" w:rsidRDefault="003A3493" w:rsidP="00F94B04">
            <w:pPr>
              <w:spacing w:after="0"/>
              <w:ind w:right="-108"/>
              <w:rPr>
                <w:szCs w:val="24"/>
              </w:rPr>
            </w:pPr>
            <w:r>
              <w:rPr>
                <w:szCs w:val="24"/>
              </w:rPr>
              <w:t>Вступительное слово старшего методиста ГБОУ «Школы на Яузе»  на тему: «Внедрение технологии эффективной социализации ребенка в образовательном комплексе».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3493" w:rsidRDefault="003A3493" w:rsidP="001E2632">
            <w:pPr>
              <w:jc w:val="center"/>
              <w:rPr>
                <w:szCs w:val="24"/>
              </w:rPr>
            </w:pPr>
          </w:p>
          <w:p w:rsidR="003A3493" w:rsidRDefault="003A3493" w:rsidP="001E2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минут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A3493" w:rsidRDefault="003A3493" w:rsidP="00F94B04">
            <w:pPr>
              <w:rPr>
                <w:szCs w:val="24"/>
              </w:rPr>
            </w:pPr>
            <w:r>
              <w:rPr>
                <w:szCs w:val="24"/>
              </w:rPr>
              <w:t>Сажина Ольга Александровна</w:t>
            </w:r>
            <w:r w:rsidR="00F94B04">
              <w:rPr>
                <w:szCs w:val="24"/>
              </w:rPr>
              <w:t>,</w:t>
            </w:r>
            <w:r>
              <w:rPr>
                <w:szCs w:val="24"/>
              </w:rPr>
              <w:t xml:space="preserve"> старший методист, Лаврова Екатерина Николаевна</w:t>
            </w:r>
            <w:r w:rsidR="00F94B04">
              <w:rPr>
                <w:szCs w:val="24"/>
              </w:rPr>
              <w:t>,</w:t>
            </w:r>
            <w:r>
              <w:rPr>
                <w:szCs w:val="24"/>
              </w:rPr>
              <w:t xml:space="preserve"> старший воспитатель СПДО</w:t>
            </w:r>
            <w:r w:rsidR="001E352B">
              <w:rPr>
                <w:szCs w:val="24"/>
              </w:rPr>
              <w:t xml:space="preserve"> «Ирининское»</w:t>
            </w:r>
          </w:p>
        </w:tc>
      </w:tr>
      <w:tr w:rsidR="0027498E" w:rsidRPr="001E2632" w:rsidTr="00F94B04">
        <w:trPr>
          <w:trHeight w:val="629"/>
        </w:trPr>
        <w:tc>
          <w:tcPr>
            <w:tcW w:w="540" w:type="dxa"/>
          </w:tcPr>
          <w:p w:rsidR="008641B3" w:rsidRPr="001E2632" w:rsidRDefault="003A3493" w:rsidP="001E2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34914" w:rsidRPr="001E2632">
              <w:rPr>
                <w:szCs w:val="24"/>
              </w:rPr>
              <w:t>.</w:t>
            </w:r>
          </w:p>
        </w:tc>
        <w:tc>
          <w:tcPr>
            <w:tcW w:w="1411" w:type="dxa"/>
          </w:tcPr>
          <w:p w:rsidR="008641B3" w:rsidRPr="001E2632" w:rsidRDefault="00665829" w:rsidP="0066582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10.10-10.50</w:t>
            </w:r>
          </w:p>
        </w:tc>
        <w:tc>
          <w:tcPr>
            <w:tcW w:w="7088" w:type="dxa"/>
          </w:tcPr>
          <w:p w:rsidR="008641B3" w:rsidRPr="005B3B09" w:rsidRDefault="00F94B04" w:rsidP="0066582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Выступление</w:t>
            </w:r>
            <w:r w:rsidR="00665829">
              <w:rPr>
                <w:szCs w:val="24"/>
              </w:rPr>
              <w:t xml:space="preserve"> Наталь</w:t>
            </w:r>
            <w:r w:rsidR="004A3842">
              <w:rPr>
                <w:szCs w:val="24"/>
              </w:rPr>
              <w:t xml:space="preserve">и </w:t>
            </w:r>
            <w:r w:rsidR="00665829">
              <w:rPr>
                <w:szCs w:val="24"/>
              </w:rPr>
              <w:t xml:space="preserve"> Петровны Гришаевой </w:t>
            </w:r>
            <w:r w:rsidR="00665829">
              <w:rPr>
                <w:sz w:val="28"/>
                <w:szCs w:val="28"/>
              </w:rPr>
              <w:t xml:space="preserve">– </w:t>
            </w:r>
            <w:r w:rsidR="00665829">
              <w:rPr>
                <w:i/>
                <w:sz w:val="28"/>
                <w:szCs w:val="28"/>
              </w:rPr>
              <w:t xml:space="preserve"> </w:t>
            </w:r>
            <w:r w:rsidR="00665829" w:rsidRPr="00665829">
              <w:rPr>
                <w:rFonts w:eastAsia="Times New Roman"/>
                <w:szCs w:val="24"/>
                <w:lang w:eastAsia="ru-RU"/>
              </w:rPr>
              <w:t>«Современные технологии эффективной социализации ребенка в дошкольном учреждении»</w:t>
            </w:r>
          </w:p>
        </w:tc>
        <w:tc>
          <w:tcPr>
            <w:tcW w:w="1276" w:type="dxa"/>
          </w:tcPr>
          <w:p w:rsidR="008641B3" w:rsidRPr="001E2632" w:rsidRDefault="00323A9D" w:rsidP="00665829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B902F4">
              <w:rPr>
                <w:szCs w:val="24"/>
              </w:rPr>
              <w:t xml:space="preserve"> минут</w:t>
            </w:r>
          </w:p>
        </w:tc>
        <w:tc>
          <w:tcPr>
            <w:tcW w:w="5953" w:type="dxa"/>
          </w:tcPr>
          <w:p w:rsidR="008641B3" w:rsidRPr="001E2632" w:rsidRDefault="00D744FB" w:rsidP="00F94B0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Гришаева Наталья Петровна руководитель инновационной площадки,  </w:t>
            </w:r>
            <w:r w:rsidRPr="00665829">
              <w:rPr>
                <w:rFonts w:eastAsia="Times New Roman"/>
                <w:szCs w:val="24"/>
                <w:lang w:eastAsia="ru-RU"/>
              </w:rPr>
              <w:t>старш</w:t>
            </w:r>
            <w:r>
              <w:rPr>
                <w:rFonts w:eastAsia="Times New Roman"/>
                <w:szCs w:val="24"/>
                <w:lang w:eastAsia="ru-RU"/>
              </w:rPr>
              <w:t>ий</w:t>
            </w:r>
            <w:r w:rsidRPr="00665829">
              <w:rPr>
                <w:rFonts w:eastAsia="Times New Roman"/>
                <w:szCs w:val="24"/>
                <w:lang w:eastAsia="ru-RU"/>
              </w:rPr>
              <w:t xml:space="preserve"> научн</w:t>
            </w:r>
            <w:r>
              <w:rPr>
                <w:rFonts w:eastAsia="Times New Roman"/>
                <w:szCs w:val="24"/>
                <w:lang w:eastAsia="ru-RU"/>
              </w:rPr>
              <w:t>ый</w:t>
            </w:r>
            <w:r w:rsidRPr="00665829">
              <w:rPr>
                <w:rFonts w:eastAsia="Times New Roman"/>
                <w:szCs w:val="24"/>
                <w:lang w:eastAsia="ru-RU"/>
              </w:rPr>
              <w:t xml:space="preserve"> сотрудник</w:t>
            </w:r>
            <w:r>
              <w:rPr>
                <w:rFonts w:eastAsia="Times New Roman"/>
                <w:szCs w:val="24"/>
                <w:lang w:eastAsia="ru-RU"/>
              </w:rPr>
              <w:t xml:space="preserve"> ГБУН «И</w:t>
            </w:r>
            <w:r w:rsidRPr="00665829">
              <w:rPr>
                <w:rFonts w:eastAsia="Times New Roman"/>
                <w:szCs w:val="24"/>
                <w:lang w:eastAsia="ru-RU"/>
              </w:rPr>
              <w:t>нститут социологии РАН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27498E" w:rsidRPr="001E2632" w:rsidTr="00F94B04">
        <w:trPr>
          <w:trHeight w:val="658"/>
        </w:trPr>
        <w:tc>
          <w:tcPr>
            <w:tcW w:w="540" w:type="dxa"/>
          </w:tcPr>
          <w:p w:rsidR="008641B3" w:rsidRPr="001E2632" w:rsidRDefault="003A3493" w:rsidP="001E2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34914" w:rsidRPr="001E2632">
              <w:rPr>
                <w:szCs w:val="24"/>
              </w:rPr>
              <w:t>.</w:t>
            </w:r>
          </w:p>
        </w:tc>
        <w:tc>
          <w:tcPr>
            <w:tcW w:w="1411" w:type="dxa"/>
          </w:tcPr>
          <w:p w:rsidR="008641B3" w:rsidRPr="001E2632" w:rsidRDefault="00665829" w:rsidP="006658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10.50-11.00</w:t>
            </w:r>
          </w:p>
        </w:tc>
        <w:tc>
          <w:tcPr>
            <w:tcW w:w="7088" w:type="dxa"/>
          </w:tcPr>
          <w:p w:rsidR="008641B3" w:rsidRPr="001E2632" w:rsidRDefault="00665829" w:rsidP="00544F4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Вопросы участников</w:t>
            </w:r>
            <w:r w:rsidR="00323A9D">
              <w:rPr>
                <w:szCs w:val="24"/>
              </w:rPr>
              <w:t>. Методические рекомендации по проведению Клубного часа.</w:t>
            </w:r>
          </w:p>
        </w:tc>
        <w:tc>
          <w:tcPr>
            <w:tcW w:w="1276" w:type="dxa"/>
          </w:tcPr>
          <w:p w:rsidR="008641B3" w:rsidRPr="001E2632" w:rsidRDefault="00665829" w:rsidP="001E2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323A9D">
              <w:rPr>
                <w:szCs w:val="24"/>
              </w:rPr>
              <w:t xml:space="preserve"> </w:t>
            </w:r>
            <w:r w:rsidR="00B902F4">
              <w:rPr>
                <w:szCs w:val="24"/>
              </w:rPr>
              <w:t>минут</w:t>
            </w:r>
          </w:p>
        </w:tc>
        <w:tc>
          <w:tcPr>
            <w:tcW w:w="5953" w:type="dxa"/>
          </w:tcPr>
          <w:p w:rsidR="008641B3" w:rsidRPr="001E2632" w:rsidRDefault="00665829" w:rsidP="00F94B0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Гришаева Наталья Петровна</w:t>
            </w:r>
            <w:r w:rsidR="004A3842">
              <w:rPr>
                <w:szCs w:val="24"/>
              </w:rPr>
              <w:t xml:space="preserve"> руководитель инновационной площадки, </w:t>
            </w:r>
            <w:r>
              <w:rPr>
                <w:szCs w:val="24"/>
              </w:rPr>
              <w:t xml:space="preserve"> </w:t>
            </w:r>
            <w:r w:rsidRPr="00665829">
              <w:rPr>
                <w:rFonts w:eastAsia="Times New Roman"/>
                <w:szCs w:val="24"/>
                <w:lang w:eastAsia="ru-RU"/>
              </w:rPr>
              <w:t>старш</w:t>
            </w:r>
            <w:r>
              <w:rPr>
                <w:rFonts w:eastAsia="Times New Roman"/>
                <w:szCs w:val="24"/>
                <w:lang w:eastAsia="ru-RU"/>
              </w:rPr>
              <w:t>ий</w:t>
            </w:r>
            <w:r w:rsidRPr="00665829">
              <w:rPr>
                <w:rFonts w:eastAsia="Times New Roman"/>
                <w:szCs w:val="24"/>
                <w:lang w:eastAsia="ru-RU"/>
              </w:rPr>
              <w:t xml:space="preserve"> научн</w:t>
            </w:r>
            <w:r>
              <w:rPr>
                <w:rFonts w:eastAsia="Times New Roman"/>
                <w:szCs w:val="24"/>
                <w:lang w:eastAsia="ru-RU"/>
              </w:rPr>
              <w:t>ый</w:t>
            </w:r>
            <w:r w:rsidRPr="00665829">
              <w:rPr>
                <w:rFonts w:eastAsia="Times New Roman"/>
                <w:szCs w:val="24"/>
                <w:lang w:eastAsia="ru-RU"/>
              </w:rPr>
              <w:t xml:space="preserve"> сотрудник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A3842">
              <w:rPr>
                <w:rFonts w:eastAsia="Times New Roman"/>
                <w:szCs w:val="24"/>
                <w:lang w:eastAsia="ru-RU"/>
              </w:rPr>
              <w:t>ГБУН «И</w:t>
            </w:r>
            <w:r w:rsidRPr="00665829">
              <w:rPr>
                <w:rFonts w:eastAsia="Times New Roman"/>
                <w:szCs w:val="24"/>
                <w:lang w:eastAsia="ru-RU"/>
              </w:rPr>
              <w:t>нститут социологии РАН</w:t>
            </w:r>
            <w:r w:rsidR="004A3842">
              <w:rPr>
                <w:rFonts w:eastAsia="Times New Roman"/>
                <w:szCs w:val="24"/>
                <w:lang w:eastAsia="ru-RU"/>
              </w:rPr>
              <w:t>»</w:t>
            </w:r>
            <w:r w:rsidR="00F94B04">
              <w:rPr>
                <w:szCs w:val="24"/>
              </w:rPr>
              <w:t xml:space="preserve">,  </w:t>
            </w:r>
            <w:r w:rsidR="00323A9D">
              <w:rPr>
                <w:szCs w:val="24"/>
              </w:rPr>
              <w:t>Сажина Ольга Александровна</w:t>
            </w:r>
            <w:r w:rsidR="004A3842">
              <w:rPr>
                <w:szCs w:val="24"/>
              </w:rPr>
              <w:t>, старший методист</w:t>
            </w:r>
            <w:r w:rsidR="00323A9D">
              <w:rPr>
                <w:szCs w:val="24"/>
              </w:rPr>
              <w:t xml:space="preserve">, </w:t>
            </w:r>
            <w:proofErr w:type="spellStart"/>
            <w:r w:rsidR="00323A9D">
              <w:rPr>
                <w:szCs w:val="24"/>
              </w:rPr>
              <w:t>Залесская</w:t>
            </w:r>
            <w:proofErr w:type="spellEnd"/>
            <w:r w:rsidR="00323A9D">
              <w:rPr>
                <w:szCs w:val="24"/>
              </w:rPr>
              <w:t xml:space="preserve"> Светлана Владимировна старший методист</w:t>
            </w:r>
            <w:r w:rsidR="004A3842">
              <w:rPr>
                <w:szCs w:val="24"/>
              </w:rPr>
              <w:t>,</w:t>
            </w:r>
            <w:r w:rsidR="00323A9D">
              <w:rPr>
                <w:szCs w:val="24"/>
              </w:rPr>
              <w:t xml:space="preserve">  Лаврова Екатерина Николаевна старший воспитатель </w:t>
            </w:r>
          </w:p>
        </w:tc>
      </w:tr>
      <w:tr w:rsidR="0027498E" w:rsidRPr="001E2632" w:rsidTr="00F94B04">
        <w:trPr>
          <w:trHeight w:val="1826"/>
        </w:trPr>
        <w:tc>
          <w:tcPr>
            <w:tcW w:w="540" w:type="dxa"/>
          </w:tcPr>
          <w:p w:rsidR="008641B3" w:rsidRPr="001E2632" w:rsidRDefault="003A3493" w:rsidP="001E2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34914" w:rsidRPr="001E2632">
              <w:rPr>
                <w:szCs w:val="24"/>
              </w:rPr>
              <w:t>.</w:t>
            </w:r>
          </w:p>
        </w:tc>
        <w:tc>
          <w:tcPr>
            <w:tcW w:w="1411" w:type="dxa"/>
          </w:tcPr>
          <w:p w:rsidR="008641B3" w:rsidRPr="001E2632" w:rsidRDefault="00665829" w:rsidP="001E2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  <w:tc>
          <w:tcPr>
            <w:tcW w:w="7088" w:type="dxa"/>
          </w:tcPr>
          <w:p w:rsidR="008641B3" w:rsidRPr="001E2632" w:rsidRDefault="00323A9D" w:rsidP="000D515E">
            <w:pPr>
              <w:rPr>
                <w:szCs w:val="24"/>
              </w:rPr>
            </w:pPr>
            <w:r>
              <w:rPr>
                <w:szCs w:val="24"/>
              </w:rPr>
              <w:t>Представление опыта работы проведение «Клубного часа» в пространстве детского сада</w:t>
            </w:r>
            <w:r w:rsidR="00D0205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0D515E">
              <w:rPr>
                <w:szCs w:val="24"/>
              </w:rPr>
              <w:t>«Космическая экспедиция</w:t>
            </w:r>
            <w:r w:rsidR="000D515E">
              <w:rPr>
                <w:szCs w:val="24"/>
              </w:rPr>
              <w:t>»</w:t>
            </w:r>
            <w:r w:rsidR="00D02051" w:rsidRPr="000D515E">
              <w:rPr>
                <w:szCs w:val="24"/>
              </w:rPr>
              <w:t xml:space="preserve"> </w:t>
            </w:r>
            <w:r w:rsidR="000D515E">
              <w:rPr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641B3" w:rsidRPr="001E2632" w:rsidRDefault="00323A9D" w:rsidP="001E2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902F4">
              <w:rPr>
                <w:szCs w:val="24"/>
              </w:rPr>
              <w:t>0 минут</w:t>
            </w:r>
          </w:p>
        </w:tc>
        <w:tc>
          <w:tcPr>
            <w:tcW w:w="5953" w:type="dxa"/>
          </w:tcPr>
          <w:p w:rsidR="007F297F" w:rsidRPr="001E2632" w:rsidRDefault="000D515E" w:rsidP="00F94B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Борисова Ольга Александровна, воспитатель подготовительной группы,</w:t>
            </w:r>
            <w:r w:rsidR="00F94B04">
              <w:rPr>
                <w:szCs w:val="24"/>
              </w:rPr>
              <w:t xml:space="preserve"> </w:t>
            </w:r>
            <w:r w:rsidR="00323A9D">
              <w:rPr>
                <w:szCs w:val="24"/>
              </w:rPr>
              <w:t>Крот Е</w:t>
            </w:r>
            <w:r w:rsidR="00D744FB">
              <w:rPr>
                <w:szCs w:val="24"/>
              </w:rPr>
              <w:t xml:space="preserve">лена </w:t>
            </w:r>
            <w:r w:rsidR="00323A9D">
              <w:rPr>
                <w:szCs w:val="24"/>
              </w:rPr>
              <w:t>И</w:t>
            </w:r>
            <w:r w:rsidR="00D744FB">
              <w:rPr>
                <w:szCs w:val="24"/>
              </w:rPr>
              <w:t xml:space="preserve">вановна </w:t>
            </w:r>
            <w:r w:rsidR="00323A9D">
              <w:rPr>
                <w:szCs w:val="24"/>
              </w:rPr>
              <w:t xml:space="preserve"> воспитатель подготовительной группы, Козлова Т</w:t>
            </w:r>
            <w:r w:rsidR="00D744FB">
              <w:rPr>
                <w:szCs w:val="24"/>
              </w:rPr>
              <w:t xml:space="preserve">атьяна </w:t>
            </w:r>
            <w:r w:rsidR="00323A9D">
              <w:rPr>
                <w:szCs w:val="24"/>
              </w:rPr>
              <w:t>Н</w:t>
            </w:r>
            <w:r w:rsidR="00D744FB">
              <w:rPr>
                <w:szCs w:val="24"/>
              </w:rPr>
              <w:t xml:space="preserve">иколаевна </w:t>
            </w:r>
            <w:r w:rsidR="00323A9D">
              <w:rPr>
                <w:szCs w:val="24"/>
              </w:rPr>
              <w:t xml:space="preserve"> воспитатель старшей группы, Шевчук Е</w:t>
            </w:r>
            <w:r w:rsidR="00D744FB">
              <w:rPr>
                <w:szCs w:val="24"/>
              </w:rPr>
              <w:t xml:space="preserve">катерина </w:t>
            </w:r>
            <w:r w:rsidR="00323A9D">
              <w:rPr>
                <w:szCs w:val="24"/>
              </w:rPr>
              <w:t>В</w:t>
            </w:r>
            <w:r w:rsidR="00D744FB">
              <w:rPr>
                <w:szCs w:val="24"/>
              </w:rPr>
              <w:t>ладимировна</w:t>
            </w:r>
            <w:r w:rsidR="00323A9D">
              <w:rPr>
                <w:szCs w:val="24"/>
              </w:rPr>
              <w:t>, воспитатель старшей группы, Груздева М</w:t>
            </w:r>
            <w:r w:rsidR="00D744FB">
              <w:rPr>
                <w:szCs w:val="24"/>
              </w:rPr>
              <w:t xml:space="preserve">ария </w:t>
            </w:r>
            <w:r w:rsidR="00323A9D">
              <w:rPr>
                <w:szCs w:val="24"/>
              </w:rPr>
              <w:t>А</w:t>
            </w:r>
            <w:r w:rsidR="00D744FB">
              <w:rPr>
                <w:szCs w:val="24"/>
              </w:rPr>
              <w:t>ндреевна</w:t>
            </w:r>
            <w:r w:rsidR="00323A9D">
              <w:rPr>
                <w:szCs w:val="24"/>
              </w:rPr>
              <w:t>, воспитатель младшей группы, Лаврова Е</w:t>
            </w:r>
            <w:r w:rsidR="00D744FB">
              <w:rPr>
                <w:szCs w:val="24"/>
              </w:rPr>
              <w:t>катери</w:t>
            </w:r>
            <w:r w:rsidR="00323A9D">
              <w:rPr>
                <w:szCs w:val="24"/>
              </w:rPr>
              <w:t xml:space="preserve">на Николаевна старший воспитатель СПДО  </w:t>
            </w:r>
          </w:p>
        </w:tc>
      </w:tr>
      <w:tr w:rsidR="0027498E" w:rsidRPr="001E2632" w:rsidTr="00F94B04">
        <w:trPr>
          <w:trHeight w:val="1143"/>
        </w:trPr>
        <w:tc>
          <w:tcPr>
            <w:tcW w:w="540" w:type="dxa"/>
          </w:tcPr>
          <w:p w:rsidR="00A34914" w:rsidRPr="001E2632" w:rsidRDefault="003A3493" w:rsidP="001E2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34914" w:rsidRPr="001E2632">
              <w:rPr>
                <w:szCs w:val="24"/>
              </w:rPr>
              <w:t>.</w:t>
            </w:r>
          </w:p>
        </w:tc>
        <w:tc>
          <w:tcPr>
            <w:tcW w:w="1411" w:type="dxa"/>
          </w:tcPr>
          <w:p w:rsidR="00A34914" w:rsidRPr="001E2632" w:rsidRDefault="00323A9D" w:rsidP="00D744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  <w:r w:rsidR="007F297F">
              <w:rPr>
                <w:szCs w:val="24"/>
              </w:rPr>
              <w:t>-</w:t>
            </w:r>
            <w:r>
              <w:rPr>
                <w:szCs w:val="24"/>
              </w:rPr>
              <w:t>12.</w:t>
            </w:r>
            <w:r w:rsidR="00D744FB">
              <w:rPr>
                <w:szCs w:val="24"/>
              </w:rPr>
              <w:t>15</w:t>
            </w:r>
          </w:p>
        </w:tc>
        <w:tc>
          <w:tcPr>
            <w:tcW w:w="7088" w:type="dxa"/>
          </w:tcPr>
          <w:p w:rsidR="00D744FB" w:rsidRDefault="00323A9D" w:rsidP="00544F4F">
            <w:pPr>
              <w:rPr>
                <w:szCs w:val="24"/>
              </w:rPr>
            </w:pPr>
            <w:r>
              <w:rPr>
                <w:szCs w:val="24"/>
              </w:rPr>
              <w:t xml:space="preserve"> Круг рефлексии </w:t>
            </w:r>
            <w:r w:rsidR="00D744FB">
              <w:rPr>
                <w:szCs w:val="24"/>
              </w:rPr>
              <w:t>с детьми</w:t>
            </w:r>
          </w:p>
          <w:p w:rsidR="00A34914" w:rsidRPr="001E2632" w:rsidRDefault="00A34914" w:rsidP="00D744F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34914" w:rsidRDefault="00D744FB" w:rsidP="001E2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972B4A" w:rsidRPr="00323A9D">
              <w:rPr>
                <w:szCs w:val="24"/>
              </w:rPr>
              <w:t xml:space="preserve"> </w:t>
            </w:r>
            <w:r w:rsidR="00972B4A">
              <w:rPr>
                <w:szCs w:val="24"/>
              </w:rPr>
              <w:t>минут</w:t>
            </w:r>
          </w:p>
          <w:p w:rsidR="00D744FB" w:rsidRPr="00972B4A" w:rsidRDefault="00D744FB" w:rsidP="001E2632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972B4A" w:rsidRPr="001E2632" w:rsidRDefault="00D744FB" w:rsidP="00F94B0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Гришаева Наталья Петровна, руководитель инновационной площадки,  </w:t>
            </w:r>
            <w:r w:rsidRPr="00665829">
              <w:rPr>
                <w:rFonts w:eastAsia="Times New Roman"/>
                <w:szCs w:val="24"/>
                <w:lang w:eastAsia="ru-RU"/>
              </w:rPr>
              <w:t>старш</w:t>
            </w:r>
            <w:r>
              <w:rPr>
                <w:rFonts w:eastAsia="Times New Roman"/>
                <w:szCs w:val="24"/>
                <w:lang w:eastAsia="ru-RU"/>
              </w:rPr>
              <w:t>ий</w:t>
            </w:r>
            <w:r w:rsidRPr="00665829">
              <w:rPr>
                <w:rFonts w:eastAsia="Times New Roman"/>
                <w:szCs w:val="24"/>
                <w:lang w:eastAsia="ru-RU"/>
              </w:rPr>
              <w:t xml:space="preserve"> научн</w:t>
            </w:r>
            <w:r>
              <w:rPr>
                <w:rFonts w:eastAsia="Times New Roman"/>
                <w:szCs w:val="24"/>
                <w:lang w:eastAsia="ru-RU"/>
              </w:rPr>
              <w:t>ый</w:t>
            </w:r>
            <w:r w:rsidRPr="00665829">
              <w:rPr>
                <w:rFonts w:eastAsia="Times New Roman"/>
                <w:szCs w:val="24"/>
                <w:lang w:eastAsia="ru-RU"/>
              </w:rPr>
              <w:t xml:space="preserve"> сотрудник</w:t>
            </w:r>
            <w:r>
              <w:rPr>
                <w:rFonts w:eastAsia="Times New Roman"/>
                <w:szCs w:val="24"/>
                <w:lang w:eastAsia="ru-RU"/>
              </w:rPr>
              <w:t xml:space="preserve"> ГБУН «И</w:t>
            </w:r>
            <w:r w:rsidRPr="00665829">
              <w:rPr>
                <w:rFonts w:eastAsia="Times New Roman"/>
                <w:szCs w:val="24"/>
                <w:lang w:eastAsia="ru-RU"/>
              </w:rPr>
              <w:t>нститут социологии РАН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</w:tr>
      <w:tr w:rsidR="00972B4A" w:rsidRPr="001E2632" w:rsidTr="00544F4F">
        <w:trPr>
          <w:trHeight w:val="2259"/>
        </w:trPr>
        <w:tc>
          <w:tcPr>
            <w:tcW w:w="540" w:type="dxa"/>
          </w:tcPr>
          <w:p w:rsidR="00972B4A" w:rsidRDefault="003A3493" w:rsidP="001E2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972B4A">
              <w:rPr>
                <w:szCs w:val="24"/>
              </w:rPr>
              <w:t>.</w:t>
            </w:r>
          </w:p>
        </w:tc>
        <w:tc>
          <w:tcPr>
            <w:tcW w:w="1411" w:type="dxa"/>
          </w:tcPr>
          <w:p w:rsidR="00972B4A" w:rsidRDefault="00972B4A" w:rsidP="00D744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  <w:r w:rsidR="00D744FB">
              <w:rPr>
                <w:szCs w:val="24"/>
              </w:rPr>
              <w:t>15</w:t>
            </w:r>
            <w:r>
              <w:rPr>
                <w:szCs w:val="24"/>
              </w:rPr>
              <w:t>-</w:t>
            </w:r>
            <w:r w:rsidR="00D744FB">
              <w:rPr>
                <w:szCs w:val="24"/>
              </w:rPr>
              <w:t>13</w:t>
            </w:r>
            <w:r>
              <w:rPr>
                <w:szCs w:val="24"/>
              </w:rPr>
              <w:t>.</w:t>
            </w:r>
            <w:r w:rsidR="00D744FB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7088" w:type="dxa"/>
          </w:tcPr>
          <w:p w:rsidR="00972B4A" w:rsidRDefault="00972B4A" w:rsidP="001E2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Подведение итогов. Обмен  мнениями. </w:t>
            </w:r>
          </w:p>
        </w:tc>
        <w:tc>
          <w:tcPr>
            <w:tcW w:w="1276" w:type="dxa"/>
          </w:tcPr>
          <w:p w:rsidR="00972B4A" w:rsidRDefault="00D744FB" w:rsidP="00D744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45 </w:t>
            </w:r>
            <w:r w:rsidR="00972B4A">
              <w:rPr>
                <w:szCs w:val="24"/>
              </w:rPr>
              <w:t>минут</w:t>
            </w:r>
          </w:p>
        </w:tc>
        <w:tc>
          <w:tcPr>
            <w:tcW w:w="5953" w:type="dxa"/>
          </w:tcPr>
          <w:p w:rsidR="00F94B04" w:rsidRDefault="00D744FB" w:rsidP="00F94B0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Гришаева Наталья Петровна, руководитель инновационной площадки,  </w:t>
            </w:r>
            <w:r w:rsidRPr="00665829">
              <w:rPr>
                <w:rFonts w:eastAsia="Times New Roman"/>
                <w:szCs w:val="24"/>
                <w:lang w:eastAsia="ru-RU"/>
              </w:rPr>
              <w:t>старш</w:t>
            </w:r>
            <w:r>
              <w:rPr>
                <w:rFonts w:eastAsia="Times New Roman"/>
                <w:szCs w:val="24"/>
                <w:lang w:eastAsia="ru-RU"/>
              </w:rPr>
              <w:t>ий</w:t>
            </w:r>
            <w:r w:rsidRPr="00665829">
              <w:rPr>
                <w:rFonts w:eastAsia="Times New Roman"/>
                <w:szCs w:val="24"/>
                <w:lang w:eastAsia="ru-RU"/>
              </w:rPr>
              <w:t xml:space="preserve"> научн</w:t>
            </w:r>
            <w:r>
              <w:rPr>
                <w:rFonts w:eastAsia="Times New Roman"/>
                <w:szCs w:val="24"/>
                <w:lang w:eastAsia="ru-RU"/>
              </w:rPr>
              <w:t>ый</w:t>
            </w:r>
            <w:r w:rsidRPr="00665829">
              <w:rPr>
                <w:rFonts w:eastAsia="Times New Roman"/>
                <w:szCs w:val="24"/>
                <w:lang w:eastAsia="ru-RU"/>
              </w:rPr>
              <w:t xml:space="preserve"> сотрудник</w:t>
            </w:r>
            <w:r>
              <w:rPr>
                <w:rFonts w:eastAsia="Times New Roman"/>
                <w:szCs w:val="24"/>
                <w:lang w:eastAsia="ru-RU"/>
              </w:rPr>
              <w:t xml:space="preserve"> ГБУН «И</w:t>
            </w:r>
            <w:r w:rsidRPr="00665829">
              <w:rPr>
                <w:rFonts w:eastAsia="Times New Roman"/>
                <w:szCs w:val="24"/>
                <w:lang w:eastAsia="ru-RU"/>
              </w:rPr>
              <w:t>нститут социологии РАН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="00D02051">
              <w:rPr>
                <w:rFonts w:eastAsia="Times New Roman"/>
                <w:szCs w:val="24"/>
                <w:lang w:eastAsia="ru-RU"/>
              </w:rPr>
              <w:t>,</w:t>
            </w:r>
            <w:r w:rsidR="00D02051">
              <w:rPr>
                <w:szCs w:val="24"/>
              </w:rPr>
              <w:t xml:space="preserve"> </w:t>
            </w:r>
          </w:p>
          <w:p w:rsidR="00972B4A" w:rsidRDefault="00D02051" w:rsidP="00F94B0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Сажина Ольга Александровна</w:t>
            </w:r>
            <w:r w:rsidR="00D744FB">
              <w:rPr>
                <w:szCs w:val="24"/>
              </w:rPr>
              <w:t xml:space="preserve">  старший методист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Залесская</w:t>
            </w:r>
            <w:proofErr w:type="spellEnd"/>
            <w:r>
              <w:rPr>
                <w:szCs w:val="24"/>
              </w:rPr>
              <w:t xml:space="preserve"> Светлана Владимировна старший методист СПДО, Лаврова Екатерина Николаевна</w:t>
            </w:r>
            <w:r w:rsidR="00F94B04">
              <w:rPr>
                <w:szCs w:val="24"/>
              </w:rPr>
              <w:t>,</w:t>
            </w:r>
            <w:r>
              <w:rPr>
                <w:szCs w:val="24"/>
              </w:rPr>
              <w:t xml:space="preserve"> старший воспитатель СПДО</w:t>
            </w:r>
            <w:r w:rsidR="00544F4F">
              <w:rPr>
                <w:szCs w:val="24"/>
              </w:rPr>
              <w:t>.</w:t>
            </w:r>
          </w:p>
        </w:tc>
      </w:tr>
    </w:tbl>
    <w:p w:rsidR="00D744FB" w:rsidRDefault="00D744FB" w:rsidP="004A3842">
      <w:pPr>
        <w:spacing w:after="0" w:line="396" w:lineRule="atLeast"/>
        <w:outlineLvl w:val="2"/>
        <w:rPr>
          <w:rFonts w:ascii="Georgia" w:eastAsia="Times New Roman" w:hAnsi="Georgia"/>
          <w:sz w:val="36"/>
          <w:szCs w:val="36"/>
          <w:lang w:eastAsia="ru-RU"/>
        </w:rPr>
      </w:pPr>
    </w:p>
    <w:p w:rsidR="005A20BB" w:rsidRPr="004A3842" w:rsidRDefault="005A20BB" w:rsidP="0027498E">
      <w:pPr>
        <w:ind w:left="-142" w:firstLine="142"/>
        <w:jc w:val="center"/>
        <w:rPr>
          <w:sz w:val="32"/>
          <w:szCs w:val="32"/>
        </w:rPr>
      </w:pPr>
      <w:bookmarkStart w:id="0" w:name="_GoBack"/>
      <w:bookmarkEnd w:id="0"/>
    </w:p>
    <w:sectPr w:rsidR="005A20BB" w:rsidRPr="004A3842" w:rsidSect="0027498E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3C"/>
    <w:rsid w:val="000B426D"/>
    <w:rsid w:val="000B7196"/>
    <w:rsid w:val="000D515E"/>
    <w:rsid w:val="0013189F"/>
    <w:rsid w:val="001449DE"/>
    <w:rsid w:val="00184740"/>
    <w:rsid w:val="001B48D5"/>
    <w:rsid w:val="001E2632"/>
    <w:rsid w:val="001E352B"/>
    <w:rsid w:val="001F0B75"/>
    <w:rsid w:val="0027498E"/>
    <w:rsid w:val="00323A9D"/>
    <w:rsid w:val="003A3493"/>
    <w:rsid w:val="003B09C9"/>
    <w:rsid w:val="004A3842"/>
    <w:rsid w:val="00544F4F"/>
    <w:rsid w:val="005A20BB"/>
    <w:rsid w:val="005B3B09"/>
    <w:rsid w:val="00651AE9"/>
    <w:rsid w:val="00665829"/>
    <w:rsid w:val="00703359"/>
    <w:rsid w:val="0072133C"/>
    <w:rsid w:val="007F297F"/>
    <w:rsid w:val="008641B3"/>
    <w:rsid w:val="008728CE"/>
    <w:rsid w:val="00944D89"/>
    <w:rsid w:val="00972B4A"/>
    <w:rsid w:val="009B7549"/>
    <w:rsid w:val="00A16B81"/>
    <w:rsid w:val="00A34914"/>
    <w:rsid w:val="00B65F4D"/>
    <w:rsid w:val="00B86510"/>
    <w:rsid w:val="00B902F4"/>
    <w:rsid w:val="00BF3D7B"/>
    <w:rsid w:val="00CA4830"/>
    <w:rsid w:val="00CD08AB"/>
    <w:rsid w:val="00D02051"/>
    <w:rsid w:val="00D744FB"/>
    <w:rsid w:val="00F13D61"/>
    <w:rsid w:val="00F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C9"/>
    <w:pPr>
      <w:spacing w:after="200" w:line="276" w:lineRule="auto"/>
    </w:pPr>
    <w:rPr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65F4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B65F4D"/>
    <w:rPr>
      <w:rFonts w:eastAsia="Times New Roman"/>
      <w:b/>
      <w:bCs/>
      <w:sz w:val="27"/>
      <w:szCs w:val="27"/>
    </w:rPr>
  </w:style>
  <w:style w:type="character" w:styleId="a4">
    <w:name w:val="Hyperlink"/>
    <w:uiPriority w:val="99"/>
    <w:unhideWhenUsed/>
    <w:rsid w:val="00B65F4D"/>
    <w:rPr>
      <w:color w:val="0000FF"/>
      <w:u w:val="single"/>
    </w:rPr>
  </w:style>
  <w:style w:type="character" w:customStyle="1" w:styleId="b-mail-dropdownitemcontent">
    <w:name w:val="b-mail-dropdown__item__content"/>
    <w:rsid w:val="00D74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C9"/>
    <w:pPr>
      <w:spacing w:after="200" w:line="276" w:lineRule="auto"/>
    </w:pPr>
    <w:rPr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65F4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B65F4D"/>
    <w:rPr>
      <w:rFonts w:eastAsia="Times New Roman"/>
      <w:b/>
      <w:bCs/>
      <w:sz w:val="27"/>
      <w:szCs w:val="27"/>
    </w:rPr>
  </w:style>
  <w:style w:type="character" w:styleId="a4">
    <w:name w:val="Hyperlink"/>
    <w:uiPriority w:val="99"/>
    <w:unhideWhenUsed/>
    <w:rsid w:val="00B65F4D"/>
    <w:rPr>
      <w:color w:val="0000FF"/>
      <w:u w:val="single"/>
    </w:rPr>
  </w:style>
  <w:style w:type="character" w:customStyle="1" w:styleId="b-mail-dropdownitemcontent">
    <w:name w:val="b-mail-dropdown__item__content"/>
    <w:rsid w:val="00D7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Links>
    <vt:vector size="6" baseType="variant"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http://mosmetod.ru/metodicheskoe-prostranstvo/doshkolnoe-obrazovanie/anonsy/metodicheskoe-ob-edinenie-dlya-vospitatelej-na-temu-fgos-doshkolnogo-obrazovaniya-razdel-osnovnoj-obrazovatelnoj-programmy-doshkolnoj-obrazovat.html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Егорова</cp:lastModifiedBy>
  <cp:revision>3</cp:revision>
  <cp:lastPrinted>2016-03-10T08:41:00Z</cp:lastPrinted>
  <dcterms:created xsi:type="dcterms:W3CDTF">2016-04-01T07:22:00Z</dcterms:created>
  <dcterms:modified xsi:type="dcterms:W3CDTF">2016-04-01T08:23:00Z</dcterms:modified>
</cp:coreProperties>
</file>