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B" w:rsidRPr="00F40032" w:rsidRDefault="00E26E4B" w:rsidP="0055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0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занятие</w:t>
      </w:r>
      <w:r w:rsidRPr="00F40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(Урок мужества)</w:t>
      </w:r>
    </w:p>
    <w:p w:rsidR="00F40032" w:rsidRPr="004B5737" w:rsidRDefault="00E26E4B" w:rsidP="005552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F4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Москва военная:</w:t>
      </w:r>
      <w:r w:rsidR="00AF4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демографический портрет столицы</w:t>
      </w:r>
      <w:r w:rsidRPr="00F40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5552BB" w:rsidRDefault="005552BB" w:rsidP="005552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6E4B" w:rsidRPr="00F40032" w:rsidRDefault="00E26E4B" w:rsidP="005552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Рабочий лист</w:t>
      </w:r>
    </w:p>
    <w:p w:rsidR="00E26E4B" w:rsidRPr="00F40032" w:rsidRDefault="00E26E4B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821" w:rsidRPr="004B5737" w:rsidRDefault="00F40032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1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FE3821" w:rsidRPr="004B5737" w:rsidRDefault="00FE3821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Прочитайте текст и выполните задания.</w:t>
      </w:r>
    </w:p>
    <w:p w:rsidR="00F40032" w:rsidRPr="004B5737" w:rsidRDefault="00F40032" w:rsidP="005552B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E3821" w:rsidRPr="004B5737" w:rsidRDefault="00FE3821" w:rsidP="005552BB">
      <w:pPr>
        <w:jc w:val="both"/>
        <w:rPr>
          <w:rFonts w:ascii="Times New Roman" w:hAnsi="Times New Roman" w:cs="Times New Roman"/>
          <w:sz w:val="24"/>
          <w:szCs w:val="24"/>
        </w:rPr>
      </w:pPr>
      <w:r w:rsidRPr="004B5737">
        <w:rPr>
          <w:rFonts w:ascii="Times New Roman" w:hAnsi="Times New Roman" w:cs="Times New Roman"/>
          <w:sz w:val="24"/>
          <w:szCs w:val="24"/>
        </w:rPr>
        <w:t xml:space="preserve">В 1841 году вышла книга французского ученого Ахилла </w:t>
      </w:r>
      <w:proofErr w:type="spellStart"/>
      <w:r w:rsidRPr="004B5737">
        <w:rPr>
          <w:rFonts w:ascii="Times New Roman" w:hAnsi="Times New Roman" w:cs="Times New Roman"/>
          <w:sz w:val="24"/>
          <w:szCs w:val="24"/>
        </w:rPr>
        <w:t>Гийяра</w:t>
      </w:r>
      <w:proofErr w:type="spellEnd"/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r w:rsidRPr="004B5737">
        <w:rPr>
          <w:rFonts w:ascii="Times New Roman" w:hAnsi="Times New Roman" w:cs="Times New Roman"/>
          <w:sz w:val="24"/>
          <w:szCs w:val="24"/>
        </w:rPr>
        <w:t>«Элементы статистики населения, или Сравнительная демография», где впервые и было дано название новой науки.</w:t>
      </w:r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737">
        <w:rPr>
          <w:rFonts w:ascii="Times New Roman" w:hAnsi="Times New Roman" w:cs="Times New Roman"/>
          <w:sz w:val="24"/>
          <w:szCs w:val="24"/>
        </w:rPr>
        <w:t>Гийяр</w:t>
      </w:r>
      <w:proofErr w:type="spellEnd"/>
      <w:r w:rsidRPr="004B5737">
        <w:rPr>
          <w:rFonts w:ascii="Times New Roman" w:hAnsi="Times New Roman" w:cs="Times New Roman"/>
          <w:sz w:val="24"/>
          <w:szCs w:val="24"/>
        </w:rPr>
        <w:t xml:space="preserve"> определял новую науку так:</w:t>
      </w:r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r w:rsidRPr="004B5737">
        <w:rPr>
          <w:rFonts w:ascii="Times New Roman" w:hAnsi="Times New Roman" w:cs="Times New Roman"/>
          <w:sz w:val="24"/>
          <w:szCs w:val="24"/>
        </w:rPr>
        <w:t xml:space="preserve">демография, «в наиболее широком смысле, </w:t>
      </w:r>
      <w:r w:rsidR="005552BB" w:rsidRPr="004B5737">
        <w:rPr>
          <w:rFonts w:ascii="Times New Roman" w:hAnsi="Times New Roman" w:cs="Times New Roman"/>
          <w:sz w:val="24"/>
          <w:szCs w:val="24"/>
        </w:rPr>
        <w:t>это естественная</w:t>
      </w:r>
      <w:r w:rsidRPr="004B5737">
        <w:rPr>
          <w:rFonts w:ascii="Times New Roman" w:hAnsi="Times New Roman" w:cs="Times New Roman"/>
          <w:sz w:val="24"/>
          <w:szCs w:val="24"/>
        </w:rPr>
        <w:t xml:space="preserve"> и социальная история человеческого рода. В ограниченном смысле, который мы ей здесь придаем, это математическое знание населений, их общего движения, их физического, гражданского, интеллектуального и морального состояния.</w:t>
      </w:r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r w:rsidRPr="004B5737">
        <w:rPr>
          <w:rFonts w:ascii="Times New Roman" w:hAnsi="Times New Roman" w:cs="Times New Roman"/>
          <w:sz w:val="24"/>
          <w:szCs w:val="24"/>
        </w:rPr>
        <w:t>Область ее, описанная таким образом, достаточно широка. Она охватывает смену поколений, длительность жизни, отношения человека к природе и человека к человеку, его нуждам, страданиям и благосостоянию.</w:t>
      </w:r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r w:rsidRPr="004B5737">
        <w:rPr>
          <w:rFonts w:ascii="Times New Roman" w:hAnsi="Times New Roman" w:cs="Times New Roman"/>
          <w:sz w:val="24"/>
          <w:szCs w:val="24"/>
        </w:rPr>
        <w:t>Демография описывает людские массы посредством чисел, и согласно местам, которые люди населяют, её можно назвать математической географией человеческого рода»</w:t>
      </w:r>
      <w:r w:rsidR="005552BB">
        <w:rPr>
          <w:rFonts w:ascii="Times New Roman" w:hAnsi="Times New Roman" w:cs="Times New Roman"/>
          <w:sz w:val="24"/>
          <w:szCs w:val="24"/>
        </w:rPr>
        <w:t>.</w:t>
      </w:r>
    </w:p>
    <w:p w:rsidR="00FE3821" w:rsidRDefault="00FE3821" w:rsidP="005552B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A02D5">
        <w:rPr>
          <w:rFonts w:ascii="Times New Roman" w:hAnsi="Times New Roman" w:cs="Times New Roman"/>
          <w:b/>
          <w:sz w:val="24"/>
          <w:szCs w:val="24"/>
        </w:rPr>
        <w:t>Приведите</w:t>
      </w:r>
      <w:r w:rsidRPr="00F77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определение 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демографии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широком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узком, «ограниченном», смысл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113F" w:rsidRDefault="0099113F" w:rsidP="005552BB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13F" w:rsidRDefault="0099113F" w:rsidP="005552B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Почему автор называет демографию «математической географией человеческого рода»?</w:t>
      </w:r>
    </w:p>
    <w:p w:rsidR="0099113F" w:rsidRPr="0099113F" w:rsidRDefault="0099113F" w:rsidP="005552BB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821" w:rsidRPr="004B5737" w:rsidRDefault="0099113F" w:rsidP="005552B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Используя текст и обществоведческие знания, назовите источники сведений о народонаселении.</w:t>
      </w:r>
    </w:p>
    <w:p w:rsidR="00FE3821" w:rsidRDefault="00FE3821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2BB" w:rsidRDefault="00F40032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2</w:t>
      </w:r>
      <w:r w:rsidR="004B5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F40032" w:rsidRDefault="004B5737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Рассмотрите диаграмму</w:t>
      </w:r>
      <w:r w:rsidR="00F64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изменения численности населения Москвы в 1939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F64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1941 годах.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Найдите в приведенном ниже списке верные выводы.</w:t>
      </w:r>
    </w:p>
    <w:p w:rsidR="005552BB" w:rsidRPr="004B5737" w:rsidRDefault="005552BB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063" w:rsidRPr="00881063" w:rsidRDefault="00881063" w:rsidP="00555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8635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52BB" w:rsidRDefault="005552BB" w:rsidP="00555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 w:themeColor="text1"/>
          <w:bdr w:val="none" w:sz="0" w:space="0" w:color="auto" w:frame="1"/>
        </w:rPr>
      </w:pPr>
    </w:p>
    <w:p w:rsidR="00E40D95" w:rsidRDefault="004B5737" w:rsidP="00555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6"/>
          <w:color w:val="000000" w:themeColor="text1"/>
          <w:bdr w:val="none" w:sz="0" w:space="0" w:color="auto" w:frame="1"/>
        </w:rPr>
        <w:t xml:space="preserve">2.1. </w:t>
      </w:r>
      <w:r>
        <w:rPr>
          <w:color w:val="000000"/>
        </w:rPr>
        <w:t>П</w:t>
      </w:r>
      <w:r w:rsidRPr="008E0FF3">
        <w:rPr>
          <w:color w:val="000000"/>
        </w:rPr>
        <w:t xml:space="preserve">о переписи 1939 года численность москвичей составляла </w:t>
      </w:r>
      <w:r>
        <w:rPr>
          <w:color w:val="000000"/>
        </w:rPr>
        <w:t xml:space="preserve">свыше </w:t>
      </w:r>
      <w:r w:rsidRPr="008E0FF3">
        <w:rPr>
          <w:color w:val="000000"/>
        </w:rPr>
        <w:t>4 млн</w:t>
      </w:r>
      <w:r>
        <w:rPr>
          <w:color w:val="000000"/>
        </w:rPr>
        <w:t>.</w:t>
      </w:r>
      <w:r w:rsidRPr="008E0FF3">
        <w:rPr>
          <w:color w:val="000000"/>
        </w:rPr>
        <w:t xml:space="preserve"> человек.</w:t>
      </w:r>
    </w:p>
    <w:p w:rsidR="004B5737" w:rsidRDefault="004B5737" w:rsidP="00555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5737">
        <w:rPr>
          <w:b/>
          <w:color w:val="000000"/>
        </w:rPr>
        <w:t>2.2.</w:t>
      </w:r>
      <w:r>
        <w:rPr>
          <w:color w:val="000000"/>
        </w:rPr>
        <w:t xml:space="preserve"> </w:t>
      </w:r>
      <w:r w:rsidRPr="00AB0590">
        <w:rPr>
          <w:color w:val="000000"/>
        </w:rPr>
        <w:t>К концу 1941 г. население Москвы уменьшилось до 2 млн</w:t>
      </w:r>
      <w:r w:rsidR="00F6265E">
        <w:rPr>
          <w:color w:val="000000"/>
        </w:rPr>
        <w:t>.</w:t>
      </w:r>
      <w:r w:rsidRPr="00AB0590">
        <w:rPr>
          <w:color w:val="000000"/>
        </w:rPr>
        <w:t xml:space="preserve"> 126 тыс. жителей</w:t>
      </w:r>
      <w:r>
        <w:rPr>
          <w:color w:val="000000"/>
        </w:rPr>
        <w:t>, т.</w:t>
      </w:r>
      <w:r w:rsidR="005552BB">
        <w:rPr>
          <w:color w:val="000000"/>
        </w:rPr>
        <w:t> </w:t>
      </w:r>
      <w:r>
        <w:rPr>
          <w:color w:val="000000"/>
        </w:rPr>
        <w:t>е. сократилось вдвое.</w:t>
      </w:r>
    </w:p>
    <w:p w:rsidR="00881063" w:rsidRDefault="004B5737" w:rsidP="00555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>2.3</w:t>
      </w:r>
      <w:r w:rsidR="005552BB">
        <w:rPr>
          <w:b/>
          <w:color w:val="000000"/>
        </w:rPr>
        <w:t>.</w:t>
      </w:r>
      <w:r>
        <w:rPr>
          <w:color w:val="000000"/>
        </w:rPr>
        <w:t xml:space="preserve"> Довоенная Москва была «городом молодых». В 1939 году н</w:t>
      </w:r>
      <w:r w:rsidR="00881063" w:rsidRPr="008E0FF3">
        <w:rPr>
          <w:color w:val="000000"/>
        </w:rPr>
        <w:t>а возрас</w:t>
      </w:r>
      <w:r>
        <w:rPr>
          <w:color w:val="000000"/>
        </w:rPr>
        <w:t>т 20</w:t>
      </w:r>
      <w:r w:rsidR="005552BB">
        <w:rPr>
          <w:color w:val="000000"/>
        </w:rPr>
        <w:t>–</w:t>
      </w:r>
      <w:r>
        <w:rPr>
          <w:color w:val="000000"/>
        </w:rPr>
        <w:t xml:space="preserve">29 лет приходилось свыше 50 </w:t>
      </w:r>
      <w:r w:rsidR="00881063" w:rsidRPr="008E0FF3">
        <w:rPr>
          <w:color w:val="000000"/>
        </w:rPr>
        <w:t>% населения города</w:t>
      </w:r>
      <w:r w:rsidR="00881063">
        <w:rPr>
          <w:color w:val="000000"/>
        </w:rPr>
        <w:t xml:space="preserve">. </w:t>
      </w:r>
    </w:p>
    <w:p w:rsidR="004B5737" w:rsidRPr="004B5737" w:rsidRDefault="004B5737" w:rsidP="00555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4B5737">
        <w:rPr>
          <w:b/>
          <w:color w:val="000000"/>
        </w:rPr>
        <w:t>2.4.</w:t>
      </w:r>
      <w:r w:rsidR="0089032E">
        <w:rPr>
          <w:b/>
          <w:color w:val="000000"/>
        </w:rPr>
        <w:t xml:space="preserve"> </w:t>
      </w:r>
      <w:r w:rsidR="0089032E" w:rsidRPr="0089032E">
        <w:rPr>
          <w:color w:val="000000"/>
        </w:rPr>
        <w:t>Данных о возрастном составе населения Москвы в 1941 году нет.</w:t>
      </w:r>
    </w:p>
    <w:p w:rsidR="0060678B" w:rsidRDefault="0029545F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52BB" w:rsidRDefault="00640FAF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3</w:t>
      </w:r>
      <w:r w:rsidR="00F64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F64318" w:rsidRPr="004B5737" w:rsidRDefault="00F64318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Рассмотрите диаграмму изменения чис</w:t>
      </w:r>
      <w:r w:rsidR="00E31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ленности населения Москвы в 194</w:t>
      </w:r>
      <w:r w:rsidR="00E313DE" w:rsidRPr="00E31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1948 годах.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Найдите в приведенном ниже списке верные выводы.</w:t>
      </w:r>
    </w:p>
    <w:p w:rsidR="001F2BE1" w:rsidRPr="00B64AD3" w:rsidRDefault="001F2BE1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64AD3" w:rsidRDefault="007C2398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2398" w:rsidRDefault="007C2398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C2398" w:rsidRDefault="00F64318" w:rsidP="005552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52BB">
        <w:rPr>
          <w:b/>
          <w:color w:val="000000" w:themeColor="text1"/>
        </w:rPr>
        <w:t>3.1.</w:t>
      </w:r>
      <w:r w:rsidR="005552BB">
        <w:rPr>
          <w:color w:val="000000" w:themeColor="text1"/>
        </w:rPr>
        <w:t xml:space="preserve"> </w:t>
      </w:r>
      <w:r>
        <w:rPr>
          <w:color w:val="000000"/>
        </w:rPr>
        <w:t>В 1945 году</w:t>
      </w:r>
      <w:r w:rsidR="005552BB">
        <w:rPr>
          <w:color w:val="000000"/>
        </w:rPr>
        <w:t xml:space="preserve"> </w:t>
      </w:r>
      <w:r w:rsidRPr="006436CF">
        <w:rPr>
          <w:color w:val="000000"/>
        </w:rPr>
        <w:t xml:space="preserve">население столицы составляло </w:t>
      </w:r>
      <w:r>
        <w:rPr>
          <w:color w:val="000000"/>
        </w:rPr>
        <w:t xml:space="preserve">более </w:t>
      </w:r>
      <w:r w:rsidRPr="006436CF">
        <w:rPr>
          <w:color w:val="000000"/>
        </w:rPr>
        <w:t>3 млн</w:t>
      </w:r>
      <w:r>
        <w:rPr>
          <w:color w:val="000000"/>
        </w:rPr>
        <w:t xml:space="preserve">. </w:t>
      </w:r>
      <w:r w:rsidRPr="006436CF">
        <w:rPr>
          <w:color w:val="000000"/>
        </w:rPr>
        <w:t>жителей</w:t>
      </w:r>
    </w:p>
    <w:p w:rsidR="00F64318" w:rsidRDefault="00F64318" w:rsidP="005552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52BB">
        <w:rPr>
          <w:b/>
          <w:color w:val="000000"/>
        </w:rPr>
        <w:t>3.2.</w:t>
      </w:r>
      <w:r>
        <w:rPr>
          <w:color w:val="000000"/>
        </w:rPr>
        <w:t xml:space="preserve"> В</w:t>
      </w:r>
      <w:r w:rsidR="005552BB">
        <w:rPr>
          <w:color w:val="000000"/>
        </w:rPr>
        <w:t xml:space="preserve"> </w:t>
      </w:r>
      <w:r w:rsidRPr="006436CF">
        <w:rPr>
          <w:color w:val="000000"/>
        </w:rPr>
        <w:t>1947</w:t>
      </w:r>
      <w:r>
        <w:rPr>
          <w:color w:val="000000"/>
        </w:rPr>
        <w:t xml:space="preserve"> году население Москвы превысило </w:t>
      </w:r>
      <w:r w:rsidRPr="006436CF">
        <w:rPr>
          <w:color w:val="000000"/>
        </w:rPr>
        <w:t>4 млн</w:t>
      </w:r>
      <w:r>
        <w:rPr>
          <w:color w:val="000000"/>
        </w:rPr>
        <w:t>.</w:t>
      </w:r>
      <w:r w:rsidR="005552BB">
        <w:rPr>
          <w:color w:val="000000"/>
        </w:rPr>
        <w:t xml:space="preserve"> </w:t>
      </w:r>
      <w:r w:rsidRPr="006436CF">
        <w:rPr>
          <w:color w:val="000000"/>
        </w:rPr>
        <w:t>человек</w:t>
      </w:r>
      <w:r>
        <w:rPr>
          <w:color w:val="000000"/>
        </w:rPr>
        <w:t>.</w:t>
      </w:r>
    </w:p>
    <w:p w:rsidR="00F64318" w:rsidRDefault="00F64318" w:rsidP="005552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52BB">
        <w:rPr>
          <w:b/>
          <w:color w:val="000000"/>
        </w:rPr>
        <w:t>3.3.</w:t>
      </w:r>
      <w:r>
        <w:rPr>
          <w:color w:val="000000"/>
        </w:rPr>
        <w:t xml:space="preserve"> В 1945 году </w:t>
      </w:r>
      <w:r w:rsidRPr="006436CF">
        <w:rPr>
          <w:color w:val="000000"/>
        </w:rPr>
        <w:t>столице удалось восстановить довоенную численность населения.</w:t>
      </w:r>
    </w:p>
    <w:p w:rsidR="00EC4519" w:rsidRDefault="00F64318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552BB">
        <w:rPr>
          <w:b/>
          <w:color w:val="000000"/>
        </w:rPr>
        <w:t>3.4.</w:t>
      </w:r>
      <w:r>
        <w:rPr>
          <w:color w:val="000000"/>
        </w:rPr>
        <w:t xml:space="preserve"> В 1946 году </w:t>
      </w:r>
      <w:r w:rsidRPr="006436CF">
        <w:rPr>
          <w:color w:val="000000"/>
        </w:rPr>
        <w:t>столице удалось восстановить довоенную численность населения.</w:t>
      </w:r>
    </w:p>
    <w:p w:rsidR="00EC4519" w:rsidRDefault="00EC4519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EC4519" w:rsidRDefault="00EC4519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52BB" w:rsidRDefault="008C2374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4</w:t>
      </w:r>
      <w:r w:rsidR="00B12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C2374" w:rsidRDefault="00EC4519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Прочитайте текст. </w:t>
      </w:r>
      <w:r w:rsidR="00B12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Рассмотрите диаграмму изменения количества детских учреждений в Москве с 1940 по 1946 год.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основании анализа статистических данных самостоятельно сделайте выводы. Есть ли противоречия в приведенных данных? Аргументируйте свой ответ.</w:t>
      </w:r>
    </w:p>
    <w:p w:rsidR="00D427BB" w:rsidRDefault="00D427BB" w:rsidP="005552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264C" w:rsidRDefault="00EC4519" w:rsidP="005552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2953">
        <w:rPr>
          <w:color w:val="000000"/>
        </w:rPr>
        <w:t>Количество мест в московских яслях, как и следовало ожидать, уменьшилось за период с начала 1941 г. по октябрь 1943 г. с 38,6 тыс. до 14,4 тысяч. Однако с начала 1944 г. по начало 1945 г. число детей в яслях увеличилось с 15,4 до 19,9 тыс., в детских садах</w:t>
      </w:r>
      <w:r w:rsidR="005552BB">
        <w:rPr>
          <w:color w:val="000000"/>
        </w:rPr>
        <w:t xml:space="preserve"> –</w:t>
      </w:r>
      <w:r w:rsidRPr="00542953">
        <w:rPr>
          <w:color w:val="000000"/>
        </w:rPr>
        <w:t xml:space="preserve"> с 51 до 63,4 тыс., в школах Моск</w:t>
      </w:r>
      <w:r>
        <w:rPr>
          <w:color w:val="000000"/>
        </w:rPr>
        <w:t>вы</w:t>
      </w:r>
      <w:r w:rsidR="005552BB">
        <w:rPr>
          <w:color w:val="000000"/>
        </w:rPr>
        <w:t xml:space="preserve"> –</w:t>
      </w:r>
      <w:r>
        <w:rPr>
          <w:color w:val="000000"/>
        </w:rPr>
        <w:t xml:space="preserve"> с 380,6 до 444,2 тыс. детей.</w:t>
      </w:r>
      <w:r w:rsidRPr="00542953">
        <w:rPr>
          <w:color w:val="000000"/>
        </w:rPr>
        <w:t xml:space="preserve"> </w:t>
      </w:r>
    </w:p>
    <w:p w:rsidR="00B1264C" w:rsidRDefault="00B1264C" w:rsidP="005552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264C" w:rsidRDefault="00B1264C" w:rsidP="005552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264C" w:rsidRDefault="00B1264C" w:rsidP="005552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65CD" w:rsidRDefault="00B1264C" w:rsidP="005552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374" w:rsidRPr="00E40D95" w:rsidRDefault="008C2374" w:rsidP="005552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F2BE1" w:rsidRDefault="001E406C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5</w:t>
      </w:r>
      <w:r w:rsidR="00555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25198" w:rsidRDefault="00325198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Рассмотрите изображение пластинки на слайде. Обратите внимание на название записи, год выпуска и имя исполнителя. Если есть возможность, прослушайте</w:t>
      </w:r>
      <w:r w:rsidR="0017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записи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25198" w:rsidRPr="00325198" w:rsidRDefault="00325198" w:rsidP="005552BB">
      <w:pPr>
        <w:shd w:val="clear" w:color="auto" w:fill="FFFFFF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32519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Прочитайте текст, выскажите вашу точку зрения.</w:t>
      </w:r>
    </w:p>
    <w:p w:rsidR="00325198" w:rsidRDefault="00325198" w:rsidP="005552BB">
      <w:pPr>
        <w:shd w:val="clear" w:color="auto" w:fill="FFFFFF"/>
        <w:jc w:val="both"/>
        <w:rPr>
          <w:rFonts w:ascii="Verdana" w:hAnsi="Verdana"/>
          <w:color w:val="4F4F4F"/>
          <w:sz w:val="18"/>
          <w:szCs w:val="18"/>
        </w:rPr>
      </w:pP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</w:t>
      </w:r>
      <w:r w:rsidR="005552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Великая Отечественная война" w:history="1">
        <w:r w:rsidRPr="00B758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</w:t>
        </w:r>
        <w:r w:rsidR="00B758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еликой Отечественной войны 1941</w:t>
        </w:r>
        <w:r w:rsidR="005552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B758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1945</w:t>
        </w:r>
      </w:hyperlink>
      <w:r w:rsidR="005552BB">
        <w:rPr>
          <w:rFonts w:ascii="Times New Roman" w:hAnsi="Times New Roman" w:cs="Times New Roman"/>
          <w:sz w:val="24"/>
          <w:szCs w:val="24"/>
        </w:rPr>
        <w:t xml:space="preserve"> г</w:t>
      </w:r>
      <w:r w:rsidRPr="00B75876">
        <w:rPr>
          <w:rFonts w:ascii="Times New Roman" w:hAnsi="Times New Roman" w:cs="Times New Roman"/>
          <w:sz w:val="24"/>
          <w:szCs w:val="24"/>
        </w:rPr>
        <w:t>г.</w:t>
      </w:r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r w:rsidRPr="00B758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Юрий Левитан 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читал сводки</w:t>
      </w:r>
      <w:r w:rsidRPr="00B758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D2650">
        <w:fldChar w:fldCharType="begin"/>
      </w:r>
      <w:r w:rsidR="005D2650">
        <w:instrText xml:space="preserve"> HYPERLINK "https://ru.wikipedia.org/wiki/%D0%A1%D0%BE%D0%B2%D0%B8%D0%BD%D1%84%D0%BE%D1%80%D0%BC%D0%B1%D1%8E%D1%80%D0%BE" \o "Совинформбюро" </w:instrText>
      </w:r>
      <w:r w:rsidR="005D2650">
        <w:fldChar w:fldCharType="separate"/>
      </w:r>
      <w:r w:rsidRPr="00B7587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Совинформбюро</w:t>
      </w:r>
      <w:proofErr w:type="spellEnd"/>
      <w:r w:rsidR="005D265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B758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приказы Верховного Главнокомандующего,</w:t>
      </w:r>
      <w:r w:rsidR="00555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голос стал известен каждому жителю СССР. Для Гитлера Левитан </w:t>
      </w:r>
      <w:r w:rsidR="005552B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«враг № 2» после И.</w:t>
      </w:r>
      <w:r w:rsidR="005552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B75876" w:rsidRPr="00F62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Сталина. Именно Юрию Левитану, благодаря уникальному тембру голоса, было доверено объявлять о</w:t>
      </w:r>
      <w:r w:rsidRPr="00B758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Штурм Берлина (1945)" w:history="1">
        <w:r w:rsidRPr="00B758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взятии Берлина</w:t>
        </w:r>
      </w:hyperlink>
      <w:r w:rsidRPr="00B758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и о</w:t>
      </w:r>
      <w:r w:rsidRPr="00B758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День Победы" w:history="1">
        <w:r w:rsidRPr="00B758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Победе</w:t>
        </w:r>
      </w:hyperlink>
      <w:r w:rsidRPr="00B75876">
        <w:rPr>
          <w:rFonts w:ascii="Times New Roman" w:hAnsi="Times New Roman" w:cs="Times New Roman"/>
          <w:sz w:val="24"/>
          <w:szCs w:val="24"/>
          <w:shd w:val="clear" w:color="auto" w:fill="FFFFFF"/>
        </w:rPr>
        <w:t>. Сопоставим ли авторитет исполнителя записи с ее темой? Почему такое стало возможным?</w:t>
      </w:r>
    </w:p>
    <w:p w:rsidR="001E406C" w:rsidRPr="00E313DE" w:rsidRDefault="005D2650" w:rsidP="005552BB">
      <w:pPr>
        <w:shd w:val="clear" w:color="auto" w:fill="FFFFFF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hyperlink r:id="rId11" w:history="1">
        <w:r w:rsidR="001E406C">
          <w:rPr>
            <w:rStyle w:val="a7"/>
            <w:rFonts w:ascii="Verdana" w:hAnsi="Verdana"/>
            <w:color w:val="005DB7"/>
            <w:sz w:val="18"/>
            <w:szCs w:val="18"/>
          </w:rPr>
          <w:t>145943_58.mp3</w:t>
        </w:r>
      </w:hyperlink>
      <w:r w:rsidR="001E406C">
        <w:rPr>
          <w:rStyle w:val="apple-converted-space"/>
          <w:rFonts w:ascii="Verdana" w:hAnsi="Verdana"/>
          <w:color w:val="4F4F4F"/>
          <w:sz w:val="18"/>
          <w:szCs w:val="18"/>
        </w:rPr>
        <w:t> </w:t>
      </w:r>
      <w:r w:rsidR="001E406C">
        <w:rPr>
          <w:rFonts w:ascii="Verdana" w:hAnsi="Verdana"/>
          <w:color w:val="4F4F4F"/>
          <w:sz w:val="18"/>
          <w:szCs w:val="18"/>
        </w:rPr>
        <w:t xml:space="preserve">(4.68 </w:t>
      </w:r>
      <w:proofErr w:type="spellStart"/>
      <w:r w:rsidR="001E406C">
        <w:rPr>
          <w:rFonts w:ascii="Verdana" w:hAnsi="Verdana"/>
          <w:color w:val="4F4F4F"/>
          <w:sz w:val="18"/>
          <w:szCs w:val="18"/>
        </w:rPr>
        <w:t>мб</w:t>
      </w:r>
      <w:proofErr w:type="spellEnd"/>
      <w:r w:rsidR="001E406C">
        <w:rPr>
          <w:rFonts w:ascii="Verdana" w:hAnsi="Verdana"/>
          <w:color w:val="4F4F4F"/>
          <w:sz w:val="18"/>
          <w:szCs w:val="18"/>
        </w:rPr>
        <w:t>)</w:t>
      </w:r>
      <w:r w:rsidR="00E313DE">
        <w:rPr>
          <w:rFonts w:ascii="Verdana" w:hAnsi="Verdana"/>
          <w:color w:val="4F4F4F"/>
          <w:sz w:val="18"/>
          <w:szCs w:val="18"/>
        </w:rPr>
        <w:t xml:space="preserve"> </w:t>
      </w:r>
      <w:r w:rsidR="00E313DE" w:rsidRPr="00E313DE">
        <w:rPr>
          <w:rFonts w:ascii="Times New Roman" w:hAnsi="Times New Roman" w:cs="Times New Roman"/>
          <w:color w:val="4F4F4F"/>
          <w:sz w:val="24"/>
          <w:szCs w:val="24"/>
        </w:rPr>
        <w:t>–</w:t>
      </w:r>
      <w:r w:rsidR="00E313DE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="00E313DE" w:rsidRPr="00E313DE">
        <w:rPr>
          <w:rFonts w:ascii="Times New Roman" w:hAnsi="Times New Roman" w:cs="Times New Roman"/>
          <w:color w:val="4F4F4F"/>
          <w:sz w:val="24"/>
          <w:szCs w:val="24"/>
        </w:rPr>
        <w:t>«О стирке пеленок»</w:t>
      </w:r>
    </w:p>
    <w:p w:rsidR="001731AC" w:rsidRDefault="005D2650" w:rsidP="005552BB">
      <w:pPr>
        <w:shd w:val="clear" w:color="auto" w:fill="FFFFFF"/>
        <w:jc w:val="both"/>
        <w:rPr>
          <w:rFonts w:ascii="Verdana" w:hAnsi="Verdana"/>
          <w:color w:val="4F4F4F"/>
          <w:sz w:val="18"/>
          <w:szCs w:val="18"/>
        </w:rPr>
      </w:pPr>
      <w:hyperlink r:id="rId12" w:history="1">
        <w:r w:rsidR="001E406C">
          <w:rPr>
            <w:rStyle w:val="a7"/>
            <w:rFonts w:ascii="Verdana" w:hAnsi="Verdana"/>
            <w:color w:val="005DB7"/>
            <w:sz w:val="18"/>
            <w:szCs w:val="18"/>
          </w:rPr>
          <w:t>145943_61.mp3</w:t>
        </w:r>
      </w:hyperlink>
      <w:r w:rsidR="001E406C">
        <w:rPr>
          <w:rStyle w:val="apple-converted-space"/>
          <w:rFonts w:ascii="Verdana" w:hAnsi="Verdana"/>
          <w:color w:val="4F4F4F"/>
          <w:sz w:val="18"/>
          <w:szCs w:val="18"/>
        </w:rPr>
        <w:t> </w:t>
      </w:r>
      <w:r w:rsidR="001E406C">
        <w:rPr>
          <w:rFonts w:ascii="Verdana" w:hAnsi="Verdana"/>
          <w:color w:val="4F4F4F"/>
          <w:sz w:val="18"/>
          <w:szCs w:val="18"/>
        </w:rPr>
        <w:t xml:space="preserve">(7.32 </w:t>
      </w:r>
      <w:proofErr w:type="spellStart"/>
      <w:r w:rsidR="001E406C">
        <w:rPr>
          <w:rFonts w:ascii="Verdana" w:hAnsi="Verdana"/>
          <w:color w:val="4F4F4F"/>
          <w:sz w:val="18"/>
          <w:szCs w:val="18"/>
        </w:rPr>
        <w:t>мб</w:t>
      </w:r>
      <w:proofErr w:type="spellEnd"/>
      <w:r w:rsidR="001E406C">
        <w:rPr>
          <w:rFonts w:ascii="Verdana" w:hAnsi="Verdana"/>
          <w:color w:val="4F4F4F"/>
          <w:sz w:val="18"/>
          <w:szCs w:val="18"/>
        </w:rPr>
        <w:t>)</w:t>
      </w:r>
      <w:r w:rsidR="00E313DE">
        <w:rPr>
          <w:rFonts w:ascii="Verdana" w:hAnsi="Verdana"/>
          <w:color w:val="4F4F4F"/>
          <w:sz w:val="18"/>
          <w:szCs w:val="18"/>
        </w:rPr>
        <w:t xml:space="preserve"> </w:t>
      </w:r>
      <w:r w:rsidR="005552BB">
        <w:rPr>
          <w:rFonts w:ascii="Times New Roman" w:hAnsi="Times New Roman" w:cs="Times New Roman"/>
          <w:color w:val="4F4F4F"/>
          <w:sz w:val="24"/>
          <w:szCs w:val="24"/>
        </w:rPr>
        <w:t>–</w:t>
      </w:r>
      <w:r w:rsidR="00E313DE" w:rsidRPr="00E313DE">
        <w:rPr>
          <w:rFonts w:ascii="Times New Roman" w:hAnsi="Times New Roman" w:cs="Times New Roman"/>
          <w:color w:val="4F4F4F"/>
          <w:sz w:val="24"/>
          <w:szCs w:val="24"/>
        </w:rPr>
        <w:t xml:space="preserve"> «О детской постели»</w:t>
      </w:r>
    </w:p>
    <w:p w:rsidR="00CE3B30" w:rsidRDefault="001731AC" w:rsidP="005552BB">
      <w:pPr>
        <w:spacing w:after="0" w:line="240" w:lineRule="auto"/>
        <w:jc w:val="both"/>
        <w:rPr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6.</w:t>
      </w:r>
    </w:p>
    <w:p w:rsidR="001731AC" w:rsidRDefault="001F2BE1" w:rsidP="005552BB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4F4F4F"/>
          <w:sz w:val="18"/>
          <w:szCs w:val="18"/>
        </w:rPr>
      </w:pPr>
      <w:r w:rsidRPr="005552BB">
        <w:rPr>
          <w:b/>
        </w:rPr>
        <w:t xml:space="preserve">Прочитайте текст. </w:t>
      </w:r>
    </w:p>
    <w:p w:rsidR="005552BB" w:rsidRDefault="005552BB" w:rsidP="005552BB">
      <w:pPr>
        <w:pStyle w:val="a3"/>
        <w:shd w:val="clear" w:color="auto" w:fill="FFFFFF"/>
        <w:spacing w:before="0" w:beforeAutospacing="0" w:after="240" w:afterAutospacing="0"/>
        <w:jc w:val="both"/>
        <w:rPr>
          <w:iCs/>
          <w:color w:val="4F4F4F"/>
        </w:rPr>
      </w:pPr>
    </w:p>
    <w:p w:rsidR="001731AC" w:rsidRPr="001731AC" w:rsidRDefault="001731AC" w:rsidP="005552B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731AC">
        <w:rPr>
          <w:iCs/>
          <w:color w:val="4F4F4F"/>
        </w:rPr>
        <w:t>Согласно приказу НКЗ СССР №</w:t>
      </w:r>
      <w:r w:rsidR="005552BB">
        <w:rPr>
          <w:iCs/>
          <w:color w:val="4F4F4F"/>
        </w:rPr>
        <w:t> </w:t>
      </w:r>
      <w:r w:rsidRPr="001731AC">
        <w:rPr>
          <w:iCs/>
          <w:color w:val="4F4F4F"/>
        </w:rPr>
        <w:t>58 от 12.11.1941 г. все органы здравоохранения и лечебно-санитарные учреждения, все медицинские работники обязаны были вести санитарное просвещение населения в соответствии с практическими</w:t>
      </w:r>
      <w:r w:rsidR="005552BB">
        <w:rPr>
          <w:iCs/>
          <w:color w:val="4F4F4F"/>
        </w:rPr>
        <w:t xml:space="preserve"> задачами. В приказе сообщалось, что</w:t>
      </w:r>
      <w:r w:rsidRPr="001731AC">
        <w:rPr>
          <w:rStyle w:val="apple-converted-space"/>
          <w:iCs/>
          <w:color w:val="4F4F4F"/>
        </w:rPr>
        <w:t> </w:t>
      </w:r>
      <w:r w:rsidR="005552BB">
        <w:rPr>
          <w:rStyle w:val="apple-converted-space"/>
          <w:iCs/>
          <w:color w:val="4F4F4F"/>
        </w:rPr>
        <w:t>«</w:t>
      </w:r>
      <w:r w:rsidRPr="001731AC">
        <w:rPr>
          <w:b/>
          <w:bCs/>
          <w:iCs/>
          <w:color w:val="4F4F4F"/>
        </w:rPr>
        <w:t>агитационно-массовая работа представляет одну из важнейших задач советского здравоохранения в деле сохранения и укрепления обороноспособности и санитарного благополучия нашей страны</w:t>
      </w:r>
      <w:r w:rsidR="005552BB">
        <w:rPr>
          <w:b/>
          <w:bCs/>
          <w:iCs/>
          <w:color w:val="4F4F4F"/>
        </w:rPr>
        <w:t>»</w:t>
      </w:r>
      <w:r w:rsidRPr="005552BB">
        <w:rPr>
          <w:bCs/>
          <w:iCs/>
          <w:color w:val="4F4F4F"/>
        </w:rPr>
        <w:t>.</w:t>
      </w:r>
    </w:p>
    <w:p w:rsidR="001731AC" w:rsidRPr="001731AC" w:rsidRDefault="005552BB" w:rsidP="005552B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iCs/>
          <w:color w:val="4F4F4F"/>
        </w:rPr>
        <w:t>Газета «</w:t>
      </w:r>
      <w:r w:rsidR="001731AC" w:rsidRPr="001731AC">
        <w:rPr>
          <w:iCs/>
          <w:color w:val="4F4F4F"/>
        </w:rPr>
        <w:t>Медицинский работник» в то время писала об ответственности, кот</w:t>
      </w:r>
      <w:r>
        <w:rPr>
          <w:iCs/>
          <w:color w:val="4F4F4F"/>
        </w:rPr>
        <w:t>орая ложилась на медицинские вузы и институты:</w:t>
      </w:r>
      <w:r w:rsidR="001731AC" w:rsidRPr="001731AC">
        <w:rPr>
          <w:iCs/>
          <w:color w:val="4F4F4F"/>
        </w:rPr>
        <w:t xml:space="preserve"> помимо усовершенствования врачей по специальности</w:t>
      </w:r>
      <w:r>
        <w:rPr>
          <w:iCs/>
          <w:color w:val="4F4F4F"/>
        </w:rPr>
        <w:t>,</w:t>
      </w:r>
      <w:r w:rsidR="001731AC" w:rsidRPr="001731AC">
        <w:rPr>
          <w:iCs/>
          <w:color w:val="4F4F4F"/>
        </w:rPr>
        <w:t xml:space="preserve"> проводить обучение по вопросам агитации и пропаганды.</w:t>
      </w:r>
    </w:p>
    <w:p w:rsidR="001731AC" w:rsidRPr="001731AC" w:rsidRDefault="001731AC" w:rsidP="005552BB">
      <w:pPr>
        <w:spacing w:before="225" w:after="225" w:line="240" w:lineRule="auto"/>
        <w:jc w:val="both"/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</w:pPr>
      <w:r w:rsidRPr="001731AC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lastRenderedPageBreak/>
        <w:t>Большое значение придавалось работе</w:t>
      </w:r>
      <w:r w:rsidR="005552BB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 xml:space="preserve"> </w:t>
      </w:r>
      <w:r w:rsidRPr="001731AC">
        <w:rPr>
          <w:rFonts w:ascii="Times New Roman" w:hAnsi="Times New Roman" w:cs="Times New Roman"/>
          <w:b/>
          <w:bCs/>
          <w:iCs/>
          <w:color w:val="4F4F4F"/>
          <w:sz w:val="24"/>
          <w:szCs w:val="24"/>
          <w:shd w:val="clear" w:color="auto" w:fill="FFFFFF"/>
        </w:rPr>
        <w:t>в школе</w:t>
      </w:r>
      <w:r w:rsidRPr="001731AC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>. С 1942 года в младших классах преподавались</w:t>
      </w:r>
      <w:r w:rsidRPr="001731AC">
        <w:rPr>
          <w:rStyle w:val="apple-converted-space"/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> </w:t>
      </w:r>
      <w:r w:rsidRPr="001731AC">
        <w:rPr>
          <w:rFonts w:ascii="Times New Roman" w:hAnsi="Times New Roman" w:cs="Times New Roman"/>
          <w:b/>
          <w:bCs/>
          <w:iCs/>
          <w:color w:val="4F4F4F"/>
          <w:sz w:val="24"/>
          <w:szCs w:val="24"/>
          <w:shd w:val="clear" w:color="auto" w:fill="FFFFFF"/>
        </w:rPr>
        <w:t>основы гигиены</w:t>
      </w:r>
      <w:r w:rsidRPr="001731AC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>, а</w:t>
      </w:r>
      <w:r w:rsidR="005552BB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 xml:space="preserve"> </w:t>
      </w:r>
      <w:r w:rsidRPr="001731AC">
        <w:rPr>
          <w:rFonts w:ascii="Times New Roman" w:hAnsi="Times New Roman" w:cs="Times New Roman"/>
          <w:b/>
          <w:bCs/>
          <w:iCs/>
          <w:color w:val="4F4F4F"/>
          <w:sz w:val="24"/>
          <w:szCs w:val="24"/>
          <w:shd w:val="clear" w:color="auto" w:fill="FFFFFF"/>
        </w:rPr>
        <w:t>для студентов</w:t>
      </w:r>
      <w:r w:rsidR="005552BB">
        <w:rPr>
          <w:rFonts w:ascii="Times New Roman" w:hAnsi="Times New Roman" w:cs="Times New Roman"/>
          <w:b/>
          <w:bCs/>
          <w:iCs/>
          <w:color w:val="4F4F4F"/>
          <w:sz w:val="24"/>
          <w:szCs w:val="24"/>
          <w:shd w:val="clear" w:color="auto" w:fill="FFFFFF"/>
        </w:rPr>
        <w:t xml:space="preserve"> </w:t>
      </w:r>
      <w:r w:rsidRPr="001731AC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>училищ вводилась</w:t>
      </w:r>
      <w:r w:rsidR="005552BB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 xml:space="preserve"> </w:t>
      </w:r>
      <w:r w:rsidRPr="001731AC">
        <w:rPr>
          <w:rFonts w:ascii="Times New Roman" w:hAnsi="Times New Roman" w:cs="Times New Roman"/>
          <w:b/>
          <w:bCs/>
          <w:iCs/>
          <w:color w:val="4F4F4F"/>
          <w:sz w:val="24"/>
          <w:szCs w:val="24"/>
          <w:shd w:val="clear" w:color="auto" w:fill="FFFFFF"/>
        </w:rPr>
        <w:t>дисциплина «Военно-санитарные знания</w:t>
      </w:r>
      <w:r w:rsidRPr="001731AC">
        <w:rPr>
          <w:rFonts w:ascii="Times New Roman" w:hAnsi="Times New Roman" w:cs="Times New Roman"/>
          <w:iCs/>
          <w:color w:val="4F4F4F"/>
          <w:sz w:val="24"/>
          <w:szCs w:val="24"/>
          <w:shd w:val="clear" w:color="auto" w:fill="FFFFFF"/>
        </w:rPr>
        <w:t>», включавшая знания по оказанию первой помощи раненым, уходу за больными, организации работы санитарной дружины, транспортировке раненых, профилактике инфекций.</w:t>
      </w:r>
    </w:p>
    <w:p w:rsidR="001731AC" w:rsidRPr="001731AC" w:rsidRDefault="001731AC" w:rsidP="005552B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731AC">
        <w:rPr>
          <w:iCs/>
          <w:color w:val="4F4F4F"/>
        </w:rPr>
        <w:t>Несмотря на трудности</w:t>
      </w:r>
      <w:r w:rsidR="005552BB">
        <w:rPr>
          <w:iCs/>
          <w:color w:val="4F4F4F"/>
        </w:rPr>
        <w:t xml:space="preserve"> </w:t>
      </w:r>
      <w:r w:rsidRPr="001731AC">
        <w:rPr>
          <w:iCs/>
          <w:color w:val="4F4F4F"/>
        </w:rPr>
        <w:t>в печатании санитарно-просветительной литературы, в годы войны выходило</w:t>
      </w:r>
      <w:r w:rsidR="005552BB">
        <w:rPr>
          <w:rStyle w:val="apple-converted-space"/>
          <w:iCs/>
          <w:color w:val="4F4F4F"/>
        </w:rPr>
        <w:t xml:space="preserve"> </w:t>
      </w:r>
      <w:r w:rsidRPr="001731AC">
        <w:rPr>
          <w:b/>
          <w:bCs/>
          <w:iCs/>
          <w:color w:val="4F4F4F"/>
        </w:rPr>
        <w:t>большое количество листовок и памяток</w:t>
      </w:r>
      <w:r w:rsidR="005552BB">
        <w:rPr>
          <w:rStyle w:val="apple-converted-space"/>
          <w:b/>
          <w:bCs/>
          <w:iCs/>
          <w:color w:val="4F4F4F"/>
        </w:rPr>
        <w:t xml:space="preserve"> </w:t>
      </w:r>
      <w:r w:rsidRPr="001731AC">
        <w:rPr>
          <w:iCs/>
          <w:color w:val="4F4F4F"/>
        </w:rPr>
        <w:t>по разным разделам, адресованных политработникам, санитарному активу и различным группам населения.</w:t>
      </w:r>
      <w:r w:rsidRPr="001731AC">
        <w:rPr>
          <w:rStyle w:val="apple-converted-space"/>
          <w:iCs/>
          <w:color w:val="4F4F4F"/>
        </w:rPr>
        <w:t> </w:t>
      </w:r>
      <w:r w:rsidRPr="001731AC">
        <w:rPr>
          <w:b/>
          <w:bCs/>
          <w:iCs/>
          <w:color w:val="4F4F4F"/>
        </w:rPr>
        <w:t>Использовались</w:t>
      </w:r>
      <w:r w:rsidRPr="001731AC">
        <w:rPr>
          <w:rStyle w:val="apple-converted-space"/>
          <w:iCs/>
          <w:color w:val="4F4F4F"/>
        </w:rPr>
        <w:t> </w:t>
      </w:r>
      <w:r w:rsidRPr="001731AC">
        <w:rPr>
          <w:iCs/>
          <w:color w:val="4F4F4F"/>
        </w:rPr>
        <w:t>такие</w:t>
      </w:r>
      <w:r w:rsidRPr="001731AC">
        <w:rPr>
          <w:rStyle w:val="apple-converted-space"/>
          <w:iCs/>
          <w:color w:val="4F4F4F"/>
        </w:rPr>
        <w:t> </w:t>
      </w:r>
      <w:r w:rsidRPr="001731AC">
        <w:rPr>
          <w:b/>
          <w:bCs/>
          <w:iCs/>
          <w:color w:val="4F4F4F"/>
        </w:rPr>
        <w:t>массовые</w:t>
      </w:r>
      <w:r w:rsidRPr="001731AC">
        <w:rPr>
          <w:rStyle w:val="apple-converted-space"/>
          <w:b/>
          <w:bCs/>
          <w:iCs/>
          <w:color w:val="4F4F4F"/>
        </w:rPr>
        <w:t> </w:t>
      </w:r>
      <w:r w:rsidRPr="001731AC">
        <w:rPr>
          <w:iCs/>
          <w:color w:val="4F4F4F"/>
        </w:rPr>
        <w:t>издания, как «Спутник агитатора», «Наука и жизнь», «Гигиена и санитария», «Фельдшер и акушерка», «Проблемы туберкулеза».</w:t>
      </w:r>
    </w:p>
    <w:p w:rsidR="001731AC" w:rsidRPr="001731AC" w:rsidRDefault="001731AC" w:rsidP="005552B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731AC">
        <w:rPr>
          <w:b/>
          <w:bCs/>
          <w:iCs/>
          <w:color w:val="4F4F4F"/>
        </w:rPr>
        <w:t>По радио</w:t>
      </w:r>
      <w:r w:rsidR="005D2650">
        <w:rPr>
          <w:rStyle w:val="apple-converted-space"/>
          <w:iCs/>
          <w:color w:val="4F4F4F"/>
        </w:rPr>
        <w:t xml:space="preserve"> </w:t>
      </w:r>
      <w:r w:rsidRPr="001731AC">
        <w:rPr>
          <w:iCs/>
          <w:color w:val="4F4F4F"/>
        </w:rPr>
        <w:t>передавалась короткая</w:t>
      </w:r>
      <w:r w:rsidR="005D2650">
        <w:rPr>
          <w:rStyle w:val="apple-converted-space"/>
          <w:iCs/>
          <w:color w:val="4F4F4F"/>
        </w:rPr>
        <w:t xml:space="preserve"> </w:t>
      </w:r>
      <w:r w:rsidRPr="001731AC">
        <w:rPr>
          <w:b/>
          <w:bCs/>
          <w:iCs/>
          <w:color w:val="4F4F4F"/>
        </w:rPr>
        <w:t>информация</w:t>
      </w:r>
      <w:r w:rsidR="005D2650">
        <w:rPr>
          <w:b/>
          <w:bCs/>
          <w:iCs/>
          <w:color w:val="4F4F4F"/>
        </w:rPr>
        <w:t xml:space="preserve"> </w:t>
      </w:r>
      <w:r w:rsidRPr="001731AC">
        <w:rPr>
          <w:iCs/>
          <w:color w:val="4F4F4F"/>
        </w:rPr>
        <w:t>и</w:t>
      </w:r>
      <w:r w:rsidR="005D2650">
        <w:rPr>
          <w:iCs/>
          <w:color w:val="4F4F4F"/>
        </w:rPr>
        <w:t xml:space="preserve"> </w:t>
      </w:r>
      <w:r w:rsidRPr="001731AC">
        <w:rPr>
          <w:b/>
          <w:bCs/>
          <w:iCs/>
          <w:color w:val="4F4F4F"/>
        </w:rPr>
        <w:t>лозунги</w:t>
      </w:r>
      <w:r w:rsidRPr="001731AC">
        <w:rPr>
          <w:iCs/>
          <w:color w:val="4F4F4F"/>
        </w:rPr>
        <w:t>,</w:t>
      </w:r>
      <w:r w:rsidR="00104606">
        <w:rPr>
          <w:iCs/>
          <w:color w:val="4F4F4F"/>
        </w:rPr>
        <w:t xml:space="preserve"> </w:t>
      </w:r>
      <w:r w:rsidR="00104606" w:rsidRPr="001731AC">
        <w:rPr>
          <w:iCs/>
          <w:color w:val="4F4F4F"/>
        </w:rPr>
        <w:t>появились</w:t>
      </w:r>
      <w:r w:rsidR="005D2650">
        <w:rPr>
          <w:iCs/>
          <w:color w:val="4F4F4F"/>
        </w:rPr>
        <w:t xml:space="preserve"> </w:t>
      </w:r>
      <w:proofErr w:type="spellStart"/>
      <w:r w:rsidR="00104606" w:rsidRPr="001731AC">
        <w:rPr>
          <w:b/>
          <w:bCs/>
          <w:iCs/>
          <w:color w:val="4F4F4F"/>
        </w:rPr>
        <w:t>киноплакаты</w:t>
      </w:r>
      <w:proofErr w:type="spellEnd"/>
      <w:r w:rsidR="00104606" w:rsidRPr="001731AC">
        <w:rPr>
          <w:iCs/>
          <w:color w:val="4F4F4F"/>
        </w:rPr>
        <w:t>,</w:t>
      </w:r>
      <w:r w:rsidR="005552BB">
        <w:rPr>
          <w:iCs/>
          <w:color w:val="4F4F4F"/>
        </w:rPr>
        <w:t xml:space="preserve"> </w:t>
      </w:r>
      <w:r w:rsidRPr="001731AC">
        <w:rPr>
          <w:b/>
          <w:bCs/>
          <w:iCs/>
          <w:color w:val="4F4F4F"/>
        </w:rPr>
        <w:t>вопросы охраны здоровья детей освещались в</w:t>
      </w:r>
      <w:r w:rsidR="005552BB">
        <w:rPr>
          <w:b/>
          <w:bCs/>
          <w:iCs/>
          <w:color w:val="4F4F4F"/>
        </w:rPr>
        <w:t xml:space="preserve"> </w:t>
      </w:r>
      <w:r w:rsidRPr="001731AC">
        <w:rPr>
          <w:b/>
          <w:bCs/>
          <w:iCs/>
          <w:color w:val="4F4F4F"/>
        </w:rPr>
        <w:t>детских мультипликационных фильмах, киножурналах.</w:t>
      </w:r>
      <w:r w:rsidR="005D2650">
        <w:rPr>
          <w:rStyle w:val="apple-converted-space"/>
          <w:b/>
          <w:bCs/>
          <w:iCs/>
          <w:color w:val="4F4F4F"/>
        </w:rPr>
        <w:t xml:space="preserve"> </w:t>
      </w:r>
      <w:r w:rsidRPr="001731AC">
        <w:rPr>
          <w:iCs/>
          <w:color w:val="4F4F4F"/>
        </w:rPr>
        <w:t>Некоторые Дома санитарного просвещения изготавливали</w:t>
      </w:r>
      <w:r w:rsidR="005D2650">
        <w:rPr>
          <w:rStyle w:val="apple-converted-space"/>
          <w:iCs/>
          <w:color w:val="4F4F4F"/>
        </w:rPr>
        <w:t xml:space="preserve"> </w:t>
      </w:r>
      <w:r w:rsidRPr="001731AC">
        <w:rPr>
          <w:b/>
          <w:bCs/>
          <w:iCs/>
          <w:color w:val="4F4F4F"/>
        </w:rPr>
        <w:t>мастичные штемпели</w:t>
      </w:r>
      <w:r w:rsidRPr="001731AC">
        <w:rPr>
          <w:iCs/>
          <w:color w:val="4F4F4F"/>
        </w:rPr>
        <w:t>, с помощью которых делались</w:t>
      </w:r>
      <w:r w:rsidRPr="001731AC">
        <w:rPr>
          <w:rStyle w:val="apple-converted-space"/>
          <w:iCs/>
          <w:color w:val="4F4F4F"/>
        </w:rPr>
        <w:t> </w:t>
      </w:r>
      <w:r w:rsidRPr="001731AC">
        <w:rPr>
          <w:b/>
          <w:bCs/>
          <w:iCs/>
          <w:color w:val="4F4F4F"/>
        </w:rPr>
        <w:t>оттиски санитарных лозунгов</w:t>
      </w:r>
      <w:r w:rsidRPr="001731AC">
        <w:rPr>
          <w:rStyle w:val="apple-converted-space"/>
          <w:iCs/>
          <w:color w:val="4F4F4F"/>
        </w:rPr>
        <w:t> </w:t>
      </w:r>
      <w:r w:rsidRPr="001731AC">
        <w:rPr>
          <w:iCs/>
          <w:color w:val="4F4F4F"/>
        </w:rPr>
        <w:t>на обложках тетрадей, брошюр, на телеграфных бланках.</w:t>
      </w:r>
    </w:p>
    <w:p w:rsidR="001731AC" w:rsidRPr="00F6265E" w:rsidRDefault="001731AC" w:rsidP="005552BB">
      <w:pPr>
        <w:spacing w:before="225" w:after="225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6265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Предложите свой вариант листовки (памятки, лозунга), посвященных вопросам гигиены, соблюдению санитарных норм в наше время.</w:t>
      </w:r>
    </w:p>
    <w:p w:rsidR="009F42DF" w:rsidRDefault="005769AA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7</w:t>
      </w:r>
      <w:r w:rsid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F42DF" w:rsidRPr="005D2650" w:rsidRDefault="009E04A1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Прочитайте текст. Какие меры позволили предотвратить эпидемии в годы войны?</w:t>
      </w:r>
    </w:p>
    <w:p w:rsidR="009E04A1" w:rsidRDefault="009E04A1" w:rsidP="005552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2DF" w:rsidRDefault="009F42DF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войны в Москве работало 180 врачей-эпидемиологов с 213 помощниками в 86 прививочных отделениях и 13 дезинфекционных бюро. В это время было создано централизованное Управление дезинфекционной службой, что было крайне важным в чрезвычайных условиях войны. Среди основных его задач были снижение заболеваемости дифтерией и уменьшение летального исхода от кори, дифтерии и коклюша.</w:t>
      </w:r>
    </w:p>
    <w:p w:rsidR="00F6265E" w:rsidRDefault="009F42DF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Эпидемиологическая обстановка</w:t>
      </w:r>
      <w:r w:rsidR="0055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войны была под контролем благодаря новым методам иммунизации, позволившим избежать массовых эпидемий, что немаловажно было как для состояния войск, так и для населения в целом (после демобилизации, при эвакуации больных и раненых в тыловые районы).</w:t>
      </w:r>
    </w:p>
    <w:p w:rsidR="009E04A1" w:rsidRDefault="009F42DF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позитивную роль сыграло применение поливакцины, сульфаниламидных препаратов в терапии дизентерии, иммунизации против сыпного тифа инактивированным вирусом, открытие советскими учеными новых синтетических противомалярийных препаратов накануне войны и др.</w:t>
      </w:r>
    </w:p>
    <w:p w:rsidR="003340A2" w:rsidRPr="005D2650" w:rsidRDefault="009F42DF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8</w:t>
      </w:r>
      <w:r w:rsid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F42DF" w:rsidRPr="005D2650" w:rsidRDefault="003340A2" w:rsidP="005552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Прочитайте текст.</w:t>
      </w:r>
      <w:r w:rsidR="005552BB"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Назовите </w:t>
      </w:r>
      <w:r w:rsidR="00104606" w:rsidRPr="005D26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(выпишите</w:t>
      </w:r>
      <w:r w:rsidR="009E04A1" w:rsidRPr="005D26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не менее </w:t>
      </w:r>
      <w:r w:rsidR="005D26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тре</w:t>
      </w:r>
      <w:r w:rsidR="009E04A1" w:rsidRPr="005D26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х)</w:t>
      </w:r>
      <w:r w:rsidR="009E04A1"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</w:t>
      </w:r>
      <w:r w:rsidR="009E04A1"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 помощи туберкулезным больным</w:t>
      </w:r>
      <w:r w:rsidR="00966687"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C64A85"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Москве в </w:t>
      </w:r>
      <w:r w:rsidR="00B75876" w:rsidRP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 войны</w:t>
      </w:r>
      <w:r w:rsid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40A2" w:rsidRPr="003340A2" w:rsidRDefault="003340A2" w:rsidP="005552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75876" w:rsidRPr="00B75876" w:rsidRDefault="009F42DF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постановлением СНК СССР от 6 января 1943 г. «О мероприятиях по борьбе с туберкулезом» больничная сеть в </w:t>
      </w:r>
      <w:r w:rsidR="0033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Москве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увеличена для туберкулезных больных с 1,9 тыс. до 3,2 тыс. коек за 1941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 гг., а количество коек в дневных и ночных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санаториях доведено до 2,2 тысяч. Новым видом помощи туберкулезным больным стала выдача дополнительного лечебного питания на предприятиях (было выдано 11,2 тыс. пайков за 1943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 В 1944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из семи домов инвалидов два были для туберкулезных больных. В конц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 увеличилось число врачей-эпидемиологов (до 116, не считая врачей из Института эпидемиологии и бактериологии), хотя и не достигло предвоенного уровня. Однако санаторная сеть для туберкулезных больных выросла: в Московской обл. в 1945 г. было развернуто 2,6 тыс. санаторных коек, что больше на 30%, чем в 1940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основном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туберкулезников</w:t>
      </w:r>
      <w:r w:rsidR="00B7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0A2" w:rsidRDefault="009F42DF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Лесные школы для детей, страдающих туберкулезом, после 1941 г. были свернуты и вновь открылись лишь в 1943 году. Начали создаваться санаторные 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в детских садах и яслях (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1116 и 1020 коек соответственно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районные круглосуточные санатории и стационары на дому. 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ироко применялась в 1940-е годы иммунизация детей. С 1943 г. увеличился и вывоз детей за город в летнее время, хотя дошкольники не вывозились (для них были организованы оздоровительные учреждения в городе). Всего в 1943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1944 гг. в летних лагерях и на оздоровительных площадках смогли отдохнуть более 200 тыс. детей фронтовиков. </w:t>
      </w:r>
    </w:p>
    <w:p w:rsidR="009F42DF" w:rsidRDefault="009F42DF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проблем оставалось множество. Например, не хватало детских врачей: если на 1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1941 г. в Москве насчитывалось 36,4 врача на 1 тыс. детей, то на 1 октября 1943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–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23,6. Но и тогда интересы детей и их здоровья не всегда учитывались отдельными управленцами</w:t>
      </w:r>
      <w:r w:rsidR="0033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(Лесные школы для детей, страдающих туберкулезом, после 1941 г. были свернуты и вновь открылись лишь в 1943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606" w:rsidRDefault="00104606" w:rsidP="005552B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104606" w:rsidRDefault="00104606" w:rsidP="005552B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9E0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E04A1" w:rsidRPr="00104606" w:rsidRDefault="009E04A1" w:rsidP="005552B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104606" w:rsidRDefault="00104606" w:rsidP="0055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650" w:rsidRDefault="009F42DF" w:rsidP="005D26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9</w:t>
      </w:r>
      <w:r w:rsidR="005D2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4A85" w:rsidRPr="005D2650" w:rsidRDefault="00C64A85" w:rsidP="005D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Прочитайте текст. </w:t>
      </w:r>
      <w:r w:rsidR="00015668" w:rsidRPr="005D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Рассмотрите иллюстрации. К какому периоду Отечественной истории они относятся? Почему так трудно найти плакаты, призывающие</w:t>
      </w:r>
      <w:r w:rsidR="005E5CE1" w:rsidRPr="005D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помощи</w:t>
      </w:r>
      <w:r w:rsidR="00B75876" w:rsidRPr="005D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инвалидам Великой Отечественной войны, хотя помощь им оказывалась действенная</w:t>
      </w:r>
      <w:r w:rsidR="00015668" w:rsidRPr="005D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5D2650" w:rsidRDefault="005D2650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4A1" w:rsidRDefault="009E04A1" w:rsidP="005552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1944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Москве действовало четыре дома инвалидов (включая три интерната), в которых состояло свыше 2 тыс. человек. С начала 1942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1945</w:t>
      </w:r>
      <w:r w:rsidR="005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число инвалидов, получающих пенсии, увеличилось в Москве с 80,4 тыс. до 114 тыс. человек, хотя это и не отразило их реального числа. В апреле 1945 г. на учете в лечебных учреждениях Москвы состояло 47 869 инвалидов Великой Отечественной войны, а всего инвалидов войны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насчитывалось 52,2 тыс.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 г. и 74,7 тыс. в 1946 году. 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диагностические стационары Москвы за 1943 г. прошло 8,9 тыс. больных, более 6 тыс. инвалидов войны на конец того же года были сняты с инвалидности, из них 131 человек вернулся в строй в РККА. </w:t>
      </w:r>
    </w:p>
    <w:p w:rsidR="00015668" w:rsidRDefault="00015668" w:rsidP="005552BB">
      <w:pPr>
        <w:spacing w:before="225" w:after="225"/>
        <w:jc w:val="both"/>
      </w:pPr>
      <w:r>
        <w:rPr>
          <w:noProof/>
          <w:lang w:eastAsia="ru-RU"/>
        </w:rPr>
        <w:drawing>
          <wp:inline distT="0" distB="0" distL="0" distR="0">
            <wp:extent cx="2799649" cy="3295650"/>
            <wp:effectExtent l="0" t="0" r="1270" b="0"/>
            <wp:docPr id="1" name="Рисунок 1" descr="https://img-fotki.yandex.ru/get/4408/13223519.b5/0_a49a6_1c781a4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408/13223519.b5/0_a49a6_1c781a49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85" cy="32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668">
        <w:t xml:space="preserve"> </w:t>
      </w:r>
      <w:r>
        <w:rPr>
          <w:noProof/>
          <w:lang w:eastAsia="ru-RU"/>
        </w:rPr>
        <w:drawing>
          <wp:inline distT="0" distB="0" distL="0" distR="0">
            <wp:extent cx="3021013" cy="3295650"/>
            <wp:effectExtent l="0" t="0" r="8255" b="0"/>
            <wp:docPr id="4" name="Рисунок 4" descr="http://2.bp.blogspot.com/-uV22caZ9ZPU/UtLK71Ip_CI/AAAAAAAAXH0/fgXkxkiVJC4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uV22caZ9ZPU/UtLK71Ip_CI/AAAAAAAAXH0/fgXkxkiVJC4/s1600/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2" cy="329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68" w:rsidRPr="00966687" w:rsidRDefault="00015668" w:rsidP="005552BB">
      <w:pPr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7916" cy="2430780"/>
            <wp:effectExtent l="0" t="0" r="0" b="7620"/>
            <wp:docPr id="2" name="Рисунок 2" descr="http://ursa-tm.ru/forum/uploads/gallery/album_234/gallery_683_234_13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sa-tm.ru/forum/uploads/gallery/album_234/gallery_683_234_1337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54" cy="24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50" w:rsidRDefault="005D2650" w:rsidP="0055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687" w:rsidRPr="00966687" w:rsidRDefault="00E313DE" w:rsidP="0055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87">
        <w:rPr>
          <w:rFonts w:ascii="Times New Roman" w:hAnsi="Times New Roman" w:cs="Times New Roman"/>
          <w:b/>
          <w:sz w:val="24"/>
          <w:szCs w:val="24"/>
        </w:rPr>
        <w:t>Задание № 10</w:t>
      </w:r>
      <w:r w:rsidR="005D2650">
        <w:rPr>
          <w:rFonts w:ascii="Times New Roman" w:hAnsi="Times New Roman" w:cs="Times New Roman"/>
          <w:b/>
          <w:sz w:val="24"/>
          <w:szCs w:val="24"/>
        </w:rPr>
        <w:t>.</w:t>
      </w:r>
    </w:p>
    <w:p w:rsidR="00966687" w:rsidRPr="005D2650" w:rsidRDefault="00966687" w:rsidP="0055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50">
        <w:rPr>
          <w:rFonts w:ascii="Times New Roman" w:hAnsi="Times New Roman" w:cs="Times New Roman"/>
          <w:b/>
          <w:sz w:val="24"/>
          <w:szCs w:val="24"/>
        </w:rPr>
        <w:t>Прочитайте текст. Как вы пон</w:t>
      </w:r>
      <w:r w:rsidR="00B75876" w:rsidRPr="005D2650">
        <w:rPr>
          <w:rFonts w:ascii="Times New Roman" w:hAnsi="Times New Roman" w:cs="Times New Roman"/>
          <w:b/>
          <w:sz w:val="24"/>
          <w:szCs w:val="24"/>
        </w:rPr>
        <w:t>имаете смысл подчеркнутой фразы?</w:t>
      </w:r>
      <w:r w:rsidRPr="005D2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687" w:rsidRPr="00966687" w:rsidRDefault="00966687" w:rsidP="0055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687" w:rsidRDefault="00966687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66687">
        <w:rPr>
          <w:iCs/>
        </w:rPr>
        <w:t xml:space="preserve">В истории донорского движения в годы Великой Отечественной войны обычно выделяют </w:t>
      </w:r>
      <w:r w:rsidR="00E313DE" w:rsidRPr="00966687">
        <w:rPr>
          <w:iCs/>
        </w:rPr>
        <w:t>три основных аспекта:</w:t>
      </w:r>
      <w:r w:rsidR="00E313DE" w:rsidRPr="00966687">
        <w:rPr>
          <w:rStyle w:val="apple-converted-space"/>
          <w:iCs/>
        </w:rPr>
        <w:t> </w:t>
      </w:r>
      <w:r w:rsidR="00E313DE" w:rsidRPr="00966687">
        <w:rPr>
          <w:b/>
          <w:bCs/>
          <w:iCs/>
        </w:rPr>
        <w:t>массовость донорского движения</w:t>
      </w:r>
      <w:r w:rsidR="00E313DE" w:rsidRPr="00966687">
        <w:rPr>
          <w:iCs/>
        </w:rPr>
        <w:t>,</w:t>
      </w:r>
      <w:r w:rsidR="00E313DE" w:rsidRPr="00966687">
        <w:rPr>
          <w:rStyle w:val="apple-converted-space"/>
          <w:iCs/>
        </w:rPr>
        <w:t> </w:t>
      </w:r>
      <w:r w:rsidR="00E313DE" w:rsidRPr="00966687">
        <w:rPr>
          <w:b/>
          <w:bCs/>
          <w:iCs/>
        </w:rPr>
        <w:t>самоотверженность и патриотизм доноров</w:t>
      </w:r>
      <w:r w:rsidR="00E313DE" w:rsidRPr="00966687">
        <w:rPr>
          <w:iCs/>
        </w:rPr>
        <w:t>,</w:t>
      </w:r>
      <w:r w:rsidR="00E313DE" w:rsidRPr="00966687">
        <w:rPr>
          <w:rStyle w:val="apple-converted-space"/>
          <w:iCs/>
        </w:rPr>
        <w:t> </w:t>
      </w:r>
      <w:r w:rsidR="00E313DE" w:rsidRPr="00966687">
        <w:rPr>
          <w:b/>
          <w:bCs/>
          <w:iCs/>
        </w:rPr>
        <w:t>донорство как доступный путь внести свой персональный вклад</w:t>
      </w:r>
      <w:r w:rsidR="00104606" w:rsidRPr="00966687">
        <w:t xml:space="preserve"> </w:t>
      </w:r>
      <w:r w:rsidR="00E313DE" w:rsidRPr="00966687">
        <w:rPr>
          <w:b/>
          <w:bCs/>
          <w:iCs/>
        </w:rPr>
        <w:t>в Победу</w:t>
      </w:r>
      <w:r w:rsidR="00E313DE" w:rsidRPr="005D2650">
        <w:rPr>
          <w:bCs/>
          <w:iCs/>
        </w:rPr>
        <w:t>.</w:t>
      </w:r>
      <w:r w:rsidR="00E313DE" w:rsidRPr="005D2650">
        <w:rPr>
          <w:rStyle w:val="apple-converted-space"/>
          <w:bCs/>
          <w:iCs/>
        </w:rPr>
        <w:t> </w:t>
      </w:r>
      <w:r w:rsidR="00E313DE" w:rsidRPr="00966687">
        <w:rPr>
          <w:iCs/>
        </w:rPr>
        <w:t xml:space="preserve">Сколько в стране было таких добровольных и самоотверженных людей, которые выбирали донорство как доступный путь сделать что-то реальное </w:t>
      </w:r>
      <w:r w:rsidR="005D2650">
        <w:rPr>
          <w:iCs/>
        </w:rPr>
        <w:t>–</w:t>
      </w:r>
      <w:r w:rsidR="00E313DE" w:rsidRPr="00966687">
        <w:rPr>
          <w:iCs/>
        </w:rPr>
        <w:t xml:space="preserve"> отдать часть себя</w:t>
      </w:r>
      <w:r w:rsidR="005D2650">
        <w:rPr>
          <w:iCs/>
        </w:rPr>
        <w:t xml:space="preserve"> для достижения желанной Победы!</w:t>
      </w:r>
      <w:r w:rsidR="00E313DE" w:rsidRPr="00966687">
        <w:rPr>
          <w:iCs/>
        </w:rPr>
        <w:t xml:space="preserve"> Огромное количество людей в очередях в </w:t>
      </w:r>
      <w:r w:rsidR="00E313DE" w:rsidRPr="00966687">
        <w:rPr>
          <w:iCs/>
        </w:rPr>
        <w:lastRenderedPageBreak/>
        <w:t xml:space="preserve">пунктах забора донорской крови </w:t>
      </w:r>
      <w:r w:rsidR="005D2650">
        <w:rPr>
          <w:iCs/>
        </w:rPr>
        <w:t>–</w:t>
      </w:r>
      <w:r w:rsidR="00E313DE" w:rsidRPr="00966687">
        <w:rPr>
          <w:iCs/>
        </w:rPr>
        <w:t xml:space="preserve"> это типичное явление в годы Великой Отечественной войны. 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</w:p>
    <w:p w:rsidR="00E313DE" w:rsidRDefault="00E313D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966687">
        <w:rPr>
          <w:b/>
          <w:bCs/>
          <w:iCs/>
        </w:rPr>
        <w:t>Деньги, полагающиеся за сдачу крови, большинство доноров вносили в Фонд обороны страны.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13DE" w:rsidRDefault="00E313D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66687">
        <w:rPr>
          <w:iCs/>
        </w:rPr>
        <w:t>В течение 1941</w:t>
      </w:r>
      <w:r w:rsidR="005D2650">
        <w:rPr>
          <w:iCs/>
        </w:rPr>
        <w:t>–</w:t>
      </w:r>
      <w:r w:rsidRPr="00966687">
        <w:rPr>
          <w:iCs/>
        </w:rPr>
        <w:t>1945 гг.</w:t>
      </w:r>
      <w:r w:rsidRPr="00966687">
        <w:rPr>
          <w:rStyle w:val="apple-converted-space"/>
          <w:iCs/>
        </w:rPr>
        <w:t> </w:t>
      </w:r>
      <w:r w:rsidRPr="00966687">
        <w:rPr>
          <w:b/>
          <w:bCs/>
          <w:iCs/>
        </w:rPr>
        <w:t>Всероссийское обществ</w:t>
      </w:r>
      <w:r w:rsidR="005D2650">
        <w:rPr>
          <w:b/>
          <w:bCs/>
          <w:iCs/>
        </w:rPr>
        <w:t>о</w:t>
      </w:r>
      <w:r w:rsidRPr="00966687">
        <w:rPr>
          <w:b/>
          <w:bCs/>
          <w:iCs/>
        </w:rPr>
        <w:t xml:space="preserve"> Красного Креста и Красного Полумесяца вело активную агитационную работу среди потенциальных доноров</w:t>
      </w:r>
      <w:r w:rsidRPr="00966687">
        <w:rPr>
          <w:iCs/>
        </w:rPr>
        <w:t>, организовывались встречи выздоравливающих бойцов эвакогоспиталей с донорами, выступления по радио с докладами о значении переливания крови в медицине, особенно во время войны. На станциях переливания и пунктах забора крови врачи вели беседы с ожидающими очередь</w:t>
      </w:r>
      <w:r w:rsidR="005552BB">
        <w:rPr>
          <w:iCs/>
        </w:rPr>
        <w:t xml:space="preserve"> </w:t>
      </w:r>
      <w:r w:rsidRPr="00966687">
        <w:rPr>
          <w:iCs/>
        </w:rPr>
        <w:t>на сдачу крови о безвредности донорства, о том, что каждый донор обязательно спасет жизнь бойца, офицера, эвакуированного из прифронтовой полосы ребенка.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13DE" w:rsidRDefault="00E313D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u w:val="single"/>
        </w:rPr>
      </w:pPr>
      <w:r w:rsidRPr="00966687">
        <w:rPr>
          <w:iCs/>
          <w:u w:val="single"/>
        </w:rPr>
        <w:t>Доноры, передавшие причитающиеся им средства</w:t>
      </w:r>
      <w:r w:rsidR="00104606" w:rsidRPr="00966687">
        <w:rPr>
          <w:u w:val="single"/>
        </w:rPr>
        <w:t xml:space="preserve"> </w:t>
      </w:r>
      <w:r w:rsidRPr="00966687">
        <w:rPr>
          <w:iCs/>
          <w:u w:val="single"/>
        </w:rPr>
        <w:t>в Фонд обороны, без очереди пропускались на сдачу крови. Но вскоре их количество стало таким, что идея потеряла смысл...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E313DE" w:rsidRDefault="00E313D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66687">
        <w:rPr>
          <w:iCs/>
        </w:rPr>
        <w:t>За годы войны был накоплен огромный клинический и организационный опыт, проведены многочисленные научные наблюдения. Переливание крови вышло на качественно новый уровень по сравнению с довоенным временем и периодом начала Великой Отечественной войны: были подготовлены специальные кадры врачей, освоены новые технологии в процессе массовой заготовки крови и ее транспортировки.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13DE" w:rsidRDefault="00E313DE" w:rsidP="0055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7">
        <w:rPr>
          <w:rFonts w:ascii="Times New Roman" w:hAnsi="Times New Roman" w:cs="Times New Roman"/>
          <w:iCs/>
          <w:sz w:val="24"/>
          <w:szCs w:val="24"/>
        </w:rPr>
        <w:t>Всего за годы Великой Отечественной войны 1941</w:t>
      </w:r>
      <w:r w:rsidR="005D2650">
        <w:rPr>
          <w:rFonts w:ascii="Times New Roman" w:hAnsi="Times New Roman" w:cs="Times New Roman"/>
          <w:iCs/>
          <w:sz w:val="24"/>
          <w:szCs w:val="24"/>
        </w:rPr>
        <w:t>–</w:t>
      </w:r>
      <w:r w:rsidRPr="00966687">
        <w:rPr>
          <w:rFonts w:ascii="Times New Roman" w:hAnsi="Times New Roman" w:cs="Times New Roman"/>
          <w:iCs/>
          <w:sz w:val="24"/>
          <w:szCs w:val="24"/>
        </w:rPr>
        <w:t>1945 гг. в СССР число доноров крови возросло до 5,5 миллионов человек, а Советская Армия получила 7,3 миллион</w:t>
      </w:r>
      <w:r w:rsidR="005D2650">
        <w:rPr>
          <w:rFonts w:ascii="Times New Roman" w:hAnsi="Times New Roman" w:cs="Times New Roman"/>
          <w:iCs/>
          <w:sz w:val="24"/>
          <w:szCs w:val="24"/>
        </w:rPr>
        <w:t>а</w:t>
      </w:r>
      <w:r w:rsidRPr="00966687">
        <w:rPr>
          <w:rFonts w:ascii="Times New Roman" w:hAnsi="Times New Roman" w:cs="Times New Roman"/>
          <w:iCs/>
          <w:sz w:val="24"/>
          <w:szCs w:val="24"/>
        </w:rPr>
        <w:t xml:space="preserve"> литров крови.</w:t>
      </w:r>
      <w:r w:rsidR="00966687" w:rsidRPr="00966687">
        <w:rPr>
          <w:rFonts w:ascii="Times New Roman" w:hAnsi="Times New Roman" w:cs="Times New Roman"/>
          <w:iCs/>
          <w:sz w:val="24"/>
          <w:szCs w:val="24"/>
        </w:rPr>
        <w:t xml:space="preserve"> В Москве </w:t>
      </w:r>
      <w:r w:rsidR="00966687" w:rsidRPr="009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находилось 4 больших станции переливания крови, 25 районных пунктов и один </w:t>
      </w:r>
      <w:r w:rsidR="005D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6687" w:rsidRPr="009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966687" w:rsidRPr="009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ЗИСе</w:t>
      </w:r>
      <w:proofErr w:type="spellEnd"/>
      <w:r w:rsidR="00966687" w:rsidRPr="009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(автомобильный завод им. И.</w:t>
      </w:r>
      <w:r w:rsidR="005D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687" w:rsidRPr="009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D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687" w:rsidRPr="009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Сталина). </w:t>
      </w:r>
    </w:p>
    <w:p w:rsidR="00F6265E" w:rsidRPr="00966687" w:rsidRDefault="00F6265E" w:rsidP="0055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DE" w:rsidRDefault="00E313DE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66687">
        <w:rPr>
          <w:iCs/>
        </w:rPr>
        <w:t>Патриотическое движение доноров позволило сохранить тысячи жизней раненых бойцов, способствовало их возвращению в строй.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13DE" w:rsidRDefault="005D2650" w:rsidP="005552BB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Если в П</w:t>
      </w:r>
      <w:r w:rsidR="00E313DE" w:rsidRPr="00966687">
        <w:rPr>
          <w:iCs/>
        </w:rPr>
        <w:t>ервую мировую войну</w:t>
      </w:r>
      <w:r w:rsidR="005552BB">
        <w:rPr>
          <w:iCs/>
        </w:rPr>
        <w:t xml:space="preserve"> </w:t>
      </w:r>
      <w:r w:rsidR="00E313DE" w:rsidRPr="00966687">
        <w:rPr>
          <w:iCs/>
        </w:rPr>
        <w:t xml:space="preserve">65% умерших </w:t>
      </w:r>
      <w:r>
        <w:rPr>
          <w:iCs/>
        </w:rPr>
        <w:t>от ран погибали от потери крови, т</w:t>
      </w:r>
      <w:r w:rsidR="00E313DE" w:rsidRPr="00966687">
        <w:rPr>
          <w:iCs/>
        </w:rPr>
        <w:t>о в годы Великой Отечественной войны смертность по этой причине составила менее 10%.</w:t>
      </w:r>
    </w:p>
    <w:p w:rsidR="00F6265E" w:rsidRPr="00966687" w:rsidRDefault="00F6265E" w:rsidP="005552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0307" w:rsidRPr="00966687" w:rsidRDefault="00E313DE" w:rsidP="005552BB">
      <w:pPr>
        <w:pStyle w:val="a3"/>
        <w:shd w:val="clear" w:color="auto" w:fill="FFFFFF"/>
        <w:spacing w:before="0" w:beforeAutospacing="0" w:after="0" w:afterAutospacing="0"/>
        <w:jc w:val="both"/>
      </w:pPr>
      <w:r w:rsidRPr="00966687">
        <w:rPr>
          <w:iCs/>
        </w:rPr>
        <w:t>Подводя итоги, можно с гордостью сказать, что</w:t>
      </w:r>
      <w:r w:rsidRPr="00966687">
        <w:rPr>
          <w:rStyle w:val="apple-converted-space"/>
          <w:iCs/>
        </w:rPr>
        <w:t> </w:t>
      </w:r>
      <w:r w:rsidRPr="00966687">
        <w:rPr>
          <w:b/>
          <w:bCs/>
          <w:iCs/>
        </w:rPr>
        <w:t xml:space="preserve">Великую Отечественную войну прошли солдаты и офицеры </w:t>
      </w:r>
      <w:r w:rsidR="005D2650">
        <w:rPr>
          <w:b/>
          <w:bCs/>
          <w:iCs/>
        </w:rPr>
        <w:t>–</w:t>
      </w:r>
      <w:r w:rsidRPr="00966687">
        <w:rPr>
          <w:b/>
          <w:bCs/>
          <w:iCs/>
        </w:rPr>
        <w:t xml:space="preserve"> на полях сражений, военные врачи </w:t>
      </w:r>
      <w:r w:rsidR="005D2650">
        <w:rPr>
          <w:b/>
          <w:bCs/>
          <w:iCs/>
        </w:rPr>
        <w:t>–</w:t>
      </w:r>
      <w:r w:rsidRPr="00966687">
        <w:rPr>
          <w:b/>
          <w:bCs/>
          <w:iCs/>
        </w:rPr>
        <w:t xml:space="preserve"> в госпиталях, а врачи станций переливания крови и доноры </w:t>
      </w:r>
      <w:r w:rsidR="005D2650">
        <w:rPr>
          <w:b/>
          <w:bCs/>
          <w:iCs/>
        </w:rPr>
        <w:t>–</w:t>
      </w:r>
      <w:r w:rsidRPr="00966687">
        <w:rPr>
          <w:b/>
          <w:bCs/>
          <w:iCs/>
        </w:rPr>
        <w:t xml:space="preserve"> в тылу. Все они </w:t>
      </w:r>
      <w:r w:rsidR="005D2650">
        <w:rPr>
          <w:b/>
          <w:bCs/>
          <w:iCs/>
        </w:rPr>
        <w:t>–</w:t>
      </w:r>
      <w:bookmarkStart w:id="0" w:name="_GoBack"/>
      <w:bookmarkEnd w:id="0"/>
      <w:r w:rsidRPr="00966687">
        <w:rPr>
          <w:b/>
          <w:bCs/>
          <w:iCs/>
        </w:rPr>
        <w:t xml:space="preserve"> полноправные участники борьбы с фашизмом.</w:t>
      </w:r>
      <w:r w:rsidR="009E04A1" w:rsidRPr="00966687">
        <w:rPr>
          <w:b/>
          <w:bCs/>
          <w:iCs/>
        </w:rPr>
        <w:t xml:space="preserve"> </w:t>
      </w:r>
    </w:p>
    <w:sectPr w:rsidR="00BE0307" w:rsidRPr="009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FC4"/>
    <w:multiLevelType w:val="multilevel"/>
    <w:tmpl w:val="A3C2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3C6B24"/>
    <w:multiLevelType w:val="hybridMultilevel"/>
    <w:tmpl w:val="47E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B"/>
    <w:rsid w:val="00007C85"/>
    <w:rsid w:val="00015668"/>
    <w:rsid w:val="00101BDF"/>
    <w:rsid w:val="00104606"/>
    <w:rsid w:val="00166048"/>
    <w:rsid w:val="001731AC"/>
    <w:rsid w:val="00174187"/>
    <w:rsid w:val="001C1422"/>
    <w:rsid w:val="001E406C"/>
    <w:rsid w:val="001F2BE1"/>
    <w:rsid w:val="00266B35"/>
    <w:rsid w:val="00291C41"/>
    <w:rsid w:val="0029545F"/>
    <w:rsid w:val="002C2248"/>
    <w:rsid w:val="002F2474"/>
    <w:rsid w:val="00325198"/>
    <w:rsid w:val="003340A2"/>
    <w:rsid w:val="003965CD"/>
    <w:rsid w:val="004536C0"/>
    <w:rsid w:val="004B5737"/>
    <w:rsid w:val="005552BB"/>
    <w:rsid w:val="00565B38"/>
    <w:rsid w:val="005769AA"/>
    <w:rsid w:val="005D1B8E"/>
    <w:rsid w:val="005D2650"/>
    <w:rsid w:val="005E5CE1"/>
    <w:rsid w:val="0060678B"/>
    <w:rsid w:val="00640FAF"/>
    <w:rsid w:val="00680B26"/>
    <w:rsid w:val="00750E0C"/>
    <w:rsid w:val="007B5D59"/>
    <w:rsid w:val="007C2398"/>
    <w:rsid w:val="00881063"/>
    <w:rsid w:val="0089032E"/>
    <w:rsid w:val="008B1BBE"/>
    <w:rsid w:val="008C2374"/>
    <w:rsid w:val="008D2E38"/>
    <w:rsid w:val="00917FA5"/>
    <w:rsid w:val="00946E1E"/>
    <w:rsid w:val="00966687"/>
    <w:rsid w:val="0099113F"/>
    <w:rsid w:val="009E04A1"/>
    <w:rsid w:val="009F42DF"/>
    <w:rsid w:val="00AF4568"/>
    <w:rsid w:val="00B1264C"/>
    <w:rsid w:val="00B55B8A"/>
    <w:rsid w:val="00B64AD3"/>
    <w:rsid w:val="00B75876"/>
    <w:rsid w:val="00B9284C"/>
    <w:rsid w:val="00BA02D5"/>
    <w:rsid w:val="00BE0307"/>
    <w:rsid w:val="00C64A85"/>
    <w:rsid w:val="00CE3B30"/>
    <w:rsid w:val="00D427BB"/>
    <w:rsid w:val="00D601D6"/>
    <w:rsid w:val="00DC0759"/>
    <w:rsid w:val="00E26E4B"/>
    <w:rsid w:val="00E313DE"/>
    <w:rsid w:val="00E40D95"/>
    <w:rsid w:val="00E77203"/>
    <w:rsid w:val="00EC4519"/>
    <w:rsid w:val="00F40032"/>
    <w:rsid w:val="00F6265E"/>
    <w:rsid w:val="00F64318"/>
    <w:rsid w:val="00F77F0B"/>
    <w:rsid w:val="00F85B35"/>
    <w:rsid w:val="00FC7045"/>
    <w:rsid w:val="00FD07F9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39C0-AA63-402F-9A0A-8B25A30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E38"/>
    <w:rPr>
      <w:b/>
      <w:bCs/>
    </w:rPr>
  </w:style>
  <w:style w:type="character" w:styleId="a7">
    <w:name w:val="Hyperlink"/>
    <w:basedOn w:val="a0"/>
    <w:uiPriority w:val="99"/>
    <w:unhideWhenUsed/>
    <w:rsid w:val="008D2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38"/>
  </w:style>
  <w:style w:type="paragraph" w:customStyle="1" w:styleId="p2">
    <w:name w:val="p2"/>
    <w:basedOn w:val="a"/>
    <w:rsid w:val="00FE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382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F643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31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cgon.ru/upload/iblock/d44/d4407df4c665d5d79accf8e2dc2ee223.m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cgon.ru/upload/iblock/94d/94d2ce2de707a0bd750e37b9177fb246.mp3" TargetMode="External"/><Relationship Id="rId5" Type="http://schemas.openxmlformats.org/officeDocument/2006/relationships/chart" Target="charts/chart1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4%D0%B5%D0%BD%D1%8C_%D0%9F%D0%BE%D0%B1%D0%B5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1%82%D1%83%D1%80%D0%BC_%D0%91%D0%B5%D1%80%D0%BB%D0%B8%D0%BD%D0%B0_(1945)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млн.чел.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1939</c:v>
                </c:pt>
                <c:pt idx="1">
                  <c:v>1941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4.1399999999999997</c:v>
                </c:pt>
                <c:pt idx="1">
                  <c:v>2.13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млн.чел. 20-29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1939</c:v>
                </c:pt>
                <c:pt idx="1">
                  <c:v>1941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4971008"/>
        <c:axId val="376414016"/>
        <c:axId val="0"/>
      </c:bar3DChart>
      <c:catAx>
        <c:axId val="4449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6414016"/>
        <c:crosses val="autoZero"/>
        <c:auto val="1"/>
        <c:lblAlgn val="ctr"/>
        <c:lblOffset val="100"/>
        <c:noMultiLvlLbl val="0"/>
      </c:catAx>
      <c:valAx>
        <c:axId val="37641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497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млн.чел.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1945</c:v>
                </c:pt>
                <c:pt idx="1">
                  <c:v>1946</c:v>
                </c:pt>
                <c:pt idx="2">
                  <c:v>1947</c:v>
                </c:pt>
                <c:pt idx="3">
                  <c:v>1948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4.0999999999999996</c:v>
                </c:pt>
                <c:pt idx="3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416256"/>
        <c:axId val="376416816"/>
      </c:barChart>
      <c:catAx>
        <c:axId val="37641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6416816"/>
        <c:crosses val="autoZero"/>
        <c:auto val="1"/>
        <c:lblAlgn val="ctr"/>
        <c:lblOffset val="100"/>
        <c:noMultiLvlLbl val="0"/>
      </c:catAx>
      <c:valAx>
        <c:axId val="37641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41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родильные дома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1940</c:v>
                </c:pt>
                <c:pt idx="1">
                  <c:v>1945-1946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женские и детские консультации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1940</c:v>
                </c:pt>
                <c:pt idx="1">
                  <c:v>1945-1946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143</c:v>
                </c:pt>
                <c:pt idx="1">
                  <c:v>139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ясли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1940</c:v>
                </c:pt>
                <c:pt idx="1">
                  <c:v>1945-1946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400</c:v>
                </c:pt>
                <c:pt idx="1">
                  <c:v>202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детские сады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1940</c:v>
                </c:pt>
                <c:pt idx="1">
                  <c:v>1945-1946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911</c:v>
                </c:pt>
                <c:pt idx="1">
                  <c:v>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5313120"/>
        <c:axId val="385313680"/>
        <c:axId val="443078208"/>
      </c:bar3DChart>
      <c:catAx>
        <c:axId val="38531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313680"/>
        <c:crosses val="autoZero"/>
        <c:auto val="1"/>
        <c:lblAlgn val="ctr"/>
        <c:lblOffset val="100"/>
        <c:noMultiLvlLbl val="0"/>
      </c:catAx>
      <c:valAx>
        <c:axId val="38531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313120"/>
        <c:crosses val="autoZero"/>
        <c:crossBetween val="between"/>
      </c:valAx>
      <c:serAx>
        <c:axId val="44307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853136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Яна Ковшилло</cp:lastModifiedBy>
  <cp:revision>27</cp:revision>
  <dcterms:created xsi:type="dcterms:W3CDTF">2016-11-16T12:26:00Z</dcterms:created>
  <dcterms:modified xsi:type="dcterms:W3CDTF">2017-02-01T14:12:00Z</dcterms:modified>
</cp:coreProperties>
</file>