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2D7" w:rsidRDefault="00E522D7" w:rsidP="00E522D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«А за с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пиной была Москва…»</w:t>
      </w:r>
    </w:p>
    <w:p w:rsidR="00E522D7" w:rsidRDefault="00E522D7" w:rsidP="00E522D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Классный час к 75-летию Битвы под Москвой</w:t>
      </w:r>
    </w:p>
    <w:p w:rsidR="00E522D7" w:rsidRDefault="001D02EA" w:rsidP="00E522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E522D7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522D7">
        <w:rPr>
          <w:rFonts w:ascii="Times New Roman" w:hAnsi="Times New Roman" w:cs="Times New Roman"/>
          <w:sz w:val="28"/>
          <w:szCs w:val="28"/>
        </w:rPr>
        <w:t xml:space="preserve"> Способствовать развитию и воспитанию патриотических и гражданских чувств обучающихся.</w:t>
      </w:r>
    </w:p>
    <w:p w:rsidR="00B42952" w:rsidRDefault="00E522D7" w:rsidP="00E522D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="00743C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2D7" w:rsidRPr="00B42952" w:rsidRDefault="00E522D7" w:rsidP="00B42952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2952">
        <w:rPr>
          <w:rFonts w:ascii="Times New Roman" w:hAnsi="Times New Roman" w:cs="Times New Roman"/>
          <w:sz w:val="28"/>
          <w:szCs w:val="28"/>
        </w:rPr>
        <w:t>Воспитание у обучающихся патриотизма и гражданских чувств на примере трудовых подвигов работников тыла военной Москвы;</w:t>
      </w:r>
    </w:p>
    <w:p w:rsidR="00E522D7" w:rsidRPr="00B42952" w:rsidRDefault="00E522D7" w:rsidP="00B42952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2952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proofErr w:type="gramStart"/>
      <w:r w:rsidRPr="00B4295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42952">
        <w:rPr>
          <w:rFonts w:ascii="Times New Roman" w:hAnsi="Times New Roman" w:cs="Times New Roman"/>
          <w:sz w:val="28"/>
          <w:szCs w:val="28"/>
        </w:rPr>
        <w:t xml:space="preserve"> чувства любви к родному городу и гордости за него;</w:t>
      </w:r>
    </w:p>
    <w:p w:rsidR="00E522D7" w:rsidRPr="00B42952" w:rsidRDefault="00743C9B" w:rsidP="00B42952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2952">
        <w:rPr>
          <w:rFonts w:ascii="Times New Roman" w:hAnsi="Times New Roman" w:cs="Times New Roman"/>
          <w:sz w:val="28"/>
          <w:szCs w:val="28"/>
        </w:rPr>
        <w:t>Фор</w:t>
      </w:r>
      <w:r w:rsidR="00E522D7" w:rsidRPr="00B42952">
        <w:rPr>
          <w:rFonts w:ascii="Times New Roman" w:hAnsi="Times New Roman" w:cs="Times New Roman"/>
          <w:sz w:val="28"/>
          <w:szCs w:val="28"/>
        </w:rPr>
        <w:t>мирование умения анализировать и применять исторические знания.</w:t>
      </w:r>
    </w:p>
    <w:p w:rsidR="00352D01" w:rsidRDefault="00352D01" w:rsidP="00E522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2D0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Методический материал носит рекомендательный характер. Учитель может варьировать содержание и количество </w:t>
      </w:r>
      <w:r w:rsidR="006B2FD4">
        <w:rPr>
          <w:rFonts w:ascii="Times New Roman" w:hAnsi="Times New Roman" w:cs="Times New Roman"/>
          <w:i/>
          <w:iCs/>
          <w:sz w:val="28"/>
          <w:szCs w:val="28"/>
        </w:rPr>
        <w:t>вопросов</w:t>
      </w:r>
      <w:r w:rsidRPr="00352D01">
        <w:rPr>
          <w:rFonts w:ascii="Times New Roman" w:hAnsi="Times New Roman" w:cs="Times New Roman"/>
          <w:i/>
          <w:iCs/>
          <w:sz w:val="28"/>
          <w:szCs w:val="28"/>
        </w:rPr>
        <w:t>, а также этапы классного часа.</w:t>
      </w:r>
    </w:p>
    <w:p w:rsidR="00E522D7" w:rsidRDefault="001D02EA" w:rsidP="00E522D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Вариант проведения занятия</w:t>
      </w:r>
      <w:r w:rsidR="00E522D7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a5"/>
        <w:tblW w:w="1346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82"/>
        <w:gridCol w:w="8080"/>
      </w:tblGrid>
      <w:tr w:rsidR="0058049F" w:rsidTr="00F43E2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2D7" w:rsidRDefault="00E522D7">
            <w:pPr>
              <w:tabs>
                <w:tab w:val="left" w:pos="129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58049F" w:rsidTr="00F43E2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8FED42" wp14:editId="518DE80C">
                  <wp:extent cx="3133725" cy="1566863"/>
                  <wp:effectExtent l="0" t="0" r="0" b="0"/>
                  <wp:docPr id="24" name="Рисунок 24" descr="http://www.mosdomveteran.ru/images/mainpagerotator/banner75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mosdomveteran.ru/images/mainpagerotator/banner75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35" cy="157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E89" w:rsidRPr="00EA5A45" w:rsidRDefault="00FC2E8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A45">
              <w:rPr>
                <w:rFonts w:ascii="Times New Roman" w:hAnsi="Times New Roman" w:cs="Times New Roman"/>
                <w:b/>
                <w:sz w:val="24"/>
                <w:szCs w:val="24"/>
              </w:rPr>
              <w:t>Аудиозапись «</w:t>
            </w:r>
            <w:proofErr w:type="spellStart"/>
            <w:r w:rsidRPr="00EA5A45">
              <w:rPr>
                <w:rFonts w:ascii="Times New Roman" w:hAnsi="Times New Roman" w:cs="Times New Roman"/>
                <w:b/>
                <w:sz w:val="24"/>
                <w:szCs w:val="24"/>
              </w:rPr>
              <w:t>Совинформбюро</w:t>
            </w:r>
            <w:proofErr w:type="spellEnd"/>
            <w:r w:rsidRPr="00EA5A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Сводка 12 декабря 1941 г.»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9B" w:rsidRDefault="00743C9B">
            <w:pPr>
              <w:spacing w:line="36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43C9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Аудиозапись «</w:t>
            </w:r>
            <w:proofErr w:type="spellStart"/>
            <w:r w:rsidRPr="00743C9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Совинформбюро</w:t>
            </w:r>
            <w:proofErr w:type="spellEnd"/>
            <w:r w:rsidRPr="00743C9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- Сводка 12 декабря 1941 г.»</w:t>
            </w:r>
          </w:p>
          <w:p w:rsidR="00FC2E89" w:rsidRDefault="00FC2E89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A5A4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Вопросы: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 чем пойдет речь на сегодняшнем </w:t>
            </w:r>
            <w:r w:rsidR="00F223DF">
              <w:rPr>
                <w:rFonts w:ascii="Times New Roman" w:hAnsi="Times New Roman" w:cs="Times New Roman"/>
                <w:iCs/>
                <w:sz w:val="24"/>
                <w:szCs w:val="24"/>
              </w:rPr>
              <w:t>занятии? Какое место в Великой 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течественной войне занимает Битва под Москвой? Что было</w:t>
            </w:r>
            <w:r w:rsidR="00EA5A4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сделано жителями города Москвы?</w:t>
            </w:r>
          </w:p>
          <w:p w:rsidR="00E522D7" w:rsidRDefault="00E522D7" w:rsidP="00FC2E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этом году мы отмечаем 75-ую годовщину начала контрнаступления советских войск против немецко-фашистских войск в Битве под Москвой. Битва под Москвой – одна из самых масштабных во Второй мировой войне. Главным лозунгом военного времени стала фраза «Всё для фронта, всё для победы!». </w:t>
            </w:r>
          </w:p>
        </w:tc>
      </w:tr>
      <w:tr w:rsidR="0058049F" w:rsidTr="00F43E2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832" w:rsidRPr="00BD4132" w:rsidRDefault="00FC2E89" w:rsidP="009907FF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0C03DA" wp14:editId="03FCA6D4">
                  <wp:extent cx="3067050" cy="1827052"/>
                  <wp:effectExtent l="0" t="0" r="0" b="1905"/>
                  <wp:docPr id="2" name="Рисунок 2" descr="http://gov.cap.ru/home/93/000/_soc_pol/43_24.111600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v.cap.ru/home/93/000/_soc_pol/43_24.111600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940" cy="186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32" w:rsidRDefault="00FC2E89" w:rsidP="00BD41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 ноября фашистские войска оказались на границе Москвы.</w:t>
            </w:r>
            <w:r w:rsidR="005678A8">
              <w:rPr>
                <w:rFonts w:ascii="Times New Roman" w:hAnsi="Times New Roman" w:cs="Times New Roman"/>
                <w:sz w:val="24"/>
                <w:szCs w:val="24"/>
              </w:rPr>
              <w:t xml:space="preserve"> Город оказался на линии фронта.</w:t>
            </w:r>
          </w:p>
        </w:tc>
      </w:tr>
      <w:tr w:rsidR="0058049F" w:rsidTr="00F43E2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Фрагменты фильма «Жить на войне. Фронт и тыл» (ВГТРК-2014, режиссёр Леонид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Мёдов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3DF" w:rsidRDefault="00BD41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в военной Москве сразу изменилась. Давайте познакомимся с фрагментом фильм</w:t>
            </w:r>
            <w:r w:rsidR="00F223DF">
              <w:rPr>
                <w:rFonts w:ascii="Times New Roman" w:hAnsi="Times New Roman" w:cs="Times New Roman"/>
                <w:sz w:val="24"/>
                <w:szCs w:val="24"/>
              </w:rPr>
              <w:t>а «Жить на войне. Фронт и тыл».</w:t>
            </w:r>
          </w:p>
          <w:p w:rsidR="00E522D7" w:rsidRDefault="004F4A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отрывка из фильма «Жить на войне. Фронт и тыл» </w:t>
            </w:r>
            <w:r w:rsidR="00E522D7">
              <w:rPr>
                <w:rFonts w:ascii="Times New Roman" w:hAnsi="Times New Roman" w:cs="Times New Roman"/>
                <w:sz w:val="24"/>
                <w:szCs w:val="24"/>
              </w:rPr>
              <w:t xml:space="preserve">(полностью фильм представлен на сайте телеканала </w:t>
            </w:r>
            <w:hyperlink r:id="rId8" w:history="1">
              <w:r w:rsidR="00E522D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Россия 1</w:t>
              </w:r>
            </w:hyperlink>
            <w:r w:rsidR="00E522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522D7" w:rsidRDefault="00E522D7" w:rsidP="004F4A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4AF4">
              <w:rPr>
                <w:rFonts w:ascii="Times New Roman" w:hAnsi="Times New Roman" w:cs="Times New Roman"/>
                <w:sz w:val="24"/>
                <w:szCs w:val="24"/>
              </w:rPr>
              <w:t>Как изменилась мирная жизнь в период войны?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к этому относились простые жители Москвы? </w:t>
            </w:r>
            <w:r w:rsidR="004F4AF4">
              <w:rPr>
                <w:rFonts w:ascii="Times New Roman" w:hAnsi="Times New Roman" w:cs="Times New Roman"/>
                <w:sz w:val="24"/>
                <w:szCs w:val="24"/>
              </w:rPr>
              <w:t>Как защищали Москву от налётов? Что поддерживало людей в военное время? Приведите примеры из фильма.</w:t>
            </w:r>
          </w:p>
        </w:tc>
      </w:tr>
      <w:tr w:rsidR="0058049F" w:rsidTr="00F43E2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AF4" w:rsidRDefault="004F4AF4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4F4AF4" w:rsidRDefault="0058049F">
            <w:pPr>
              <w:spacing w:line="360" w:lineRule="auto"/>
              <w:rPr>
                <w:noProof/>
                <w:sz w:val="24"/>
                <w:szCs w:val="24"/>
              </w:rPr>
            </w:pPr>
            <w:r w:rsidRPr="00345C85">
              <w:rPr>
                <w:noProof/>
              </w:rPr>
              <w:drawing>
                <wp:inline distT="0" distB="0" distL="0" distR="0" wp14:anchorId="0E98C452" wp14:editId="15B04533">
                  <wp:extent cx="2819400" cy="2240072"/>
                  <wp:effectExtent l="0" t="0" r="0" b="8255"/>
                  <wp:docPr id="5" name="Рисунок 5" descr="C:\Users\romanovatu.GMC\Desktop\Уроки\75-летие битвы под Москвой\Коллекция изображений\Карта эвак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manovatu.GMC\Desktop\Уроки\75-летие битвы под Москвой\Коллекция изображений\Карта эвак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256" cy="225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AF4" w:rsidRDefault="004F4AF4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5B6CFA" wp14:editId="1C70762F">
                  <wp:extent cx="2886075" cy="76598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020" cy="79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AF4" w:rsidRDefault="004F4AF4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172A7DE" wp14:editId="469EAB5E">
                  <wp:extent cx="2914650" cy="2001904"/>
                  <wp:effectExtent l="0" t="0" r="0" b="0"/>
                  <wp:docPr id="23" name="Рисунок 23" descr="http://file-rf.ru/uploads/2011/10/14/A000017E--___--380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file-rf.ru/uploads/2011/10/14/A000017E--___--380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04" cy="20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210612" wp14:editId="1DF2C0F9">
                  <wp:extent cx="2943225" cy="1695298"/>
                  <wp:effectExtent l="0" t="0" r="0" b="635"/>
                  <wp:docPr id="22" name="Рисунок 22" descr="http://www.bsk.nios.ru/sites/bsk.nios.ru/files/books/file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bsk.nios.ru/sites/bsk.nios.ru/files/books/file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947" cy="170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AF4" w:rsidRPr="004F4AF4" w:rsidRDefault="00E522D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A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Эвакуация из Москвы</w:t>
            </w:r>
          </w:p>
          <w:p w:rsidR="004F4AF4" w:rsidRDefault="004F4A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AF4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Рассмотрите карту.  Определите, как называется процесс, отраженный на карте? В чем смысл этого процесса?</w:t>
            </w:r>
          </w:p>
          <w:p w:rsidR="004F4AF4" w:rsidRDefault="004F4A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Проанализируйте диаграммы</w:t>
            </w:r>
            <w:r w:rsidR="00EA5A45">
              <w:rPr>
                <w:rFonts w:ascii="Times New Roman" w:hAnsi="Times New Roman" w:cs="Times New Roman"/>
                <w:sz w:val="24"/>
                <w:szCs w:val="24"/>
              </w:rPr>
              <w:t xml:space="preserve"> «Производство важнейших видов военной продукции в СССР»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Какие вы можете сделать выводы?</w:t>
            </w:r>
          </w:p>
          <w:p w:rsidR="004F4AF4" w:rsidRDefault="004F4A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946" w:rsidRDefault="00E522D7" w:rsidP="00F43E2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первых дней войны из Москвы началась эвакуация предприятий, учебных и научных заведений, музейных ценностей, людей. За 1941—1942 годы из Москвы было эвакуировано около 210 предприятий</w:t>
            </w:r>
            <w:r w:rsidR="00BE1946">
              <w:rPr>
                <w:rFonts w:ascii="Times New Roman" w:hAnsi="Times New Roman" w:cs="Times New Roman"/>
                <w:sz w:val="24"/>
                <w:szCs w:val="24"/>
              </w:rPr>
              <w:t xml:space="preserve"> вместе с рабочими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Эвакуация проводилась в восточные районы страны. Оставшиеся в Москве предприятия перешли на выпуск оборонной продукции</w:t>
            </w:r>
            <w:r w:rsidR="00F43E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9F" w:rsidTr="00F43E2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4E1E189" wp14:editId="6895E669">
                  <wp:extent cx="2962275" cy="2061054"/>
                  <wp:effectExtent l="0" t="0" r="0" b="0"/>
                  <wp:docPr id="20" name="Рисунок 20" descr="http://www.booksite.ru/fulltext/1/001/008/pictures/001/292912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booksite.ru/fulltext/1/001/008/pictures/001/292912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278" cy="207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B53956" wp14:editId="1865875D">
                  <wp:extent cx="2867025" cy="1944392"/>
                  <wp:effectExtent l="0" t="0" r="0" b="0"/>
                  <wp:docPr id="19" name="Рисунок 19" descr="http://www.may9.ru/uploads/default/images/RIAN_00881221.HR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may9.ru/uploads/default/images/RIAN_00881221.HR.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19" cy="195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49F" w:rsidRPr="0058049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BE2D1EF" wp14:editId="179C8589">
                  <wp:extent cx="2876550" cy="1894476"/>
                  <wp:effectExtent l="0" t="0" r="0" b="0"/>
                  <wp:docPr id="6" name="Рисунок 6" descr="C:\Users\romanovatu.GMC\Desktop\Уроки\75-летие битвы под Москвой\Коллекция изображений\Рабочие на Московских завода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manovatu.GMC\Desktop\Уроки\75-летие битвы под Москвой\Коллекция изображений\Рабочие на Московских завода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16" cy="191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49F" w:rsidRDefault="005804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290">
              <w:rPr>
                <w:noProof/>
              </w:rPr>
              <w:drawing>
                <wp:inline distT="0" distB="0" distL="0" distR="0" wp14:anchorId="0ADBCC87" wp14:editId="2D420773">
                  <wp:extent cx="3038475" cy="2037040"/>
                  <wp:effectExtent l="0" t="0" r="0" b="1905"/>
                  <wp:docPr id="8" name="Рисунок 8" descr="C:\Users\romanovatu.GMC\Desktop\Уроки\75-летие битвы под Москвой\Коллекция изображений\Рабочие на Московских заводах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manovatu.GMC\Desktop\Уроки\75-летие битвы под Москвой\Коллекция изображений\Рабочие на Московских заводах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84" cy="205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49F" w:rsidRDefault="00E522D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Промышленность Москвы в годы войны</w:t>
            </w:r>
          </w:p>
          <w:p w:rsidR="00E215BD" w:rsidRPr="003C5FE9" w:rsidRDefault="00E215B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FE9">
              <w:rPr>
                <w:rFonts w:ascii="Times New Roman" w:hAnsi="Times New Roman" w:cs="Times New Roman"/>
                <w:sz w:val="24"/>
                <w:szCs w:val="24"/>
              </w:rPr>
              <w:t>Посмотрите на слайд. Прочитайте текст.</w:t>
            </w:r>
          </w:p>
          <w:p w:rsidR="00E215BD" w:rsidRPr="00E215BD" w:rsidRDefault="000C79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Е.Т. Зайцева (работница з</w:t>
            </w:r>
            <w:r w:rsidR="00E215BD" w:rsidRPr="00E215BD">
              <w:rPr>
                <w:rFonts w:ascii="Times New Roman" w:hAnsi="Times New Roman" w:cs="Times New Roman"/>
                <w:sz w:val="24"/>
                <w:szCs w:val="24"/>
              </w:rPr>
              <w:t>авод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215BD" w:rsidRPr="00E215BD">
              <w:rPr>
                <w:rFonts w:ascii="Times New Roman" w:hAnsi="Times New Roman" w:cs="Times New Roman"/>
                <w:sz w:val="24"/>
                <w:szCs w:val="24"/>
              </w:rPr>
              <w:t xml:space="preserve"> № 23, </w:t>
            </w:r>
            <w:proofErr w:type="spellStart"/>
            <w:r w:rsidR="00E215BD" w:rsidRPr="00E215BD">
              <w:rPr>
                <w:rFonts w:ascii="Times New Roman" w:hAnsi="Times New Roman" w:cs="Times New Roman"/>
                <w:sz w:val="24"/>
                <w:szCs w:val="24"/>
              </w:rPr>
              <w:t>Кунцево</w:t>
            </w:r>
            <w:proofErr w:type="spellEnd"/>
            <w:r w:rsidR="00E215BD" w:rsidRPr="00E215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215BD" w:rsidRDefault="00E215BD" w:rsidP="00F43E2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5BD">
              <w:rPr>
                <w:rFonts w:ascii="Times New Roman" w:hAnsi="Times New Roman" w:cs="Times New Roman"/>
                <w:sz w:val="24"/>
                <w:szCs w:val="24"/>
              </w:rPr>
              <w:t>«Так трудно было в те годы, от голода, холода, голова постоянно кружилась, от холода руки постоянно распухали, но все знали, что для фронта нужно работать по две-три смены».</w:t>
            </w:r>
          </w:p>
          <w:p w:rsidR="003C5FE9" w:rsidRPr="00E215BD" w:rsidRDefault="003C5FE9" w:rsidP="00F43E2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фотографии с заводов и фабрик Москвы. Какие вы можете сделать выводы из прочитанного текста и этих фотографий?</w:t>
            </w:r>
          </w:p>
          <w:p w:rsidR="00E522D7" w:rsidRDefault="00E522D7" w:rsidP="003C5FE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Какую продукцию для фронта выпускали московские заводы</w:t>
            </w:r>
            <w:r w:rsidR="00F223D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8049F" w:rsidTr="00F43E2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2D7" w:rsidRDefault="003C5FE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FE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0DA4B43" wp14:editId="018646B3">
                  <wp:extent cx="3038475" cy="2028527"/>
                  <wp:effectExtent l="0" t="0" r="0" b="0"/>
                  <wp:docPr id="9" name="Рисунок 9" descr="C:\Users\romanovatu.GMC\Desktop\Уроки\75-летие битвы под Москвой\Коллекция изображений\Ежи Хим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manovatu.GMC\Desktop\Уроки\75-летие битвы под Москвой\Коллекция изображений\Ежи Хим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422" cy="203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22D7">
              <w:rPr>
                <w:noProof/>
                <w:sz w:val="24"/>
                <w:szCs w:val="24"/>
              </w:rPr>
              <w:drawing>
                <wp:inline distT="0" distB="0" distL="0" distR="0" wp14:anchorId="6E92DA8B" wp14:editId="12D6F5C5">
                  <wp:extent cx="3057525" cy="2301024"/>
                  <wp:effectExtent l="0" t="0" r="0" b="4445"/>
                  <wp:docPr id="18" name="Рисунок 18" descr="http://voenpravda.ru/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voenpravda.ru/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030" cy="230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AD1C72F" wp14:editId="3CD34891">
                  <wp:extent cx="3009900" cy="2191145"/>
                  <wp:effectExtent l="0" t="0" r="0" b="0"/>
                  <wp:docPr id="17" name="Рисунок 17" descr="http://img-fotki.yandex.ru/get/6441/41501079.2f/0_8a78b_b74a8990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g-fotki.yandex.ru/get/6441/41501079.2f/0_8a78b_b74a8990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65" cy="220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FE9" w:rsidRDefault="003C5FE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2D7" w:rsidRDefault="00E522D7" w:rsidP="00F43E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Строительство оборонительных сооружений вокруг Москвы</w:t>
            </w:r>
          </w:p>
          <w:p w:rsidR="003C5FE9" w:rsidRDefault="00BA1D37" w:rsidP="00F43E2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="003C5FE9" w:rsidRPr="003C5FE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C5FE9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на изображение на слайде. Почему одним из памятников обороны </w:t>
            </w:r>
            <w:r w:rsidR="001D02EA">
              <w:rPr>
                <w:rFonts w:ascii="Times New Roman" w:hAnsi="Times New Roman" w:cs="Times New Roman"/>
                <w:sz w:val="24"/>
                <w:szCs w:val="24"/>
              </w:rPr>
              <w:t xml:space="preserve">Москвы </w:t>
            </w:r>
            <w:r w:rsidR="003C5FE9">
              <w:rPr>
                <w:rFonts w:ascii="Times New Roman" w:hAnsi="Times New Roman" w:cs="Times New Roman"/>
                <w:sz w:val="24"/>
                <w:szCs w:val="24"/>
              </w:rPr>
              <w:t>являются противотанковые ежи?</w:t>
            </w:r>
          </w:p>
          <w:p w:rsidR="003C5FE9" w:rsidRDefault="003C5FE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2D7" w:rsidRDefault="00E522D7" w:rsidP="00F43E2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Сотни тысяч москвичей принимали участие в строительстве оборонительных сооружений вокруг Москвы. За короткий промежуток времени вокруг Москвы было возведено 676 километров противотанковых рвов, 27 600 огневых точек, установлено 32 260 километров противотанковых ежей. </w:t>
            </w:r>
          </w:p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9F" w:rsidTr="00F43E2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19425" cy="1994698"/>
                  <wp:effectExtent l="0" t="0" r="0" b="5715"/>
                  <wp:docPr id="16" name="Рисунок 16" descr="http://files.vm.ru/photo/vecherka/2015/04/doc6jzx8axekc072b58yk_800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files.vm.ru/photo/vecherka/2015/04/doc6jzx8axekc072b58yk_800_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29" cy="200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5B" w:rsidRDefault="00E522D7" w:rsidP="00C0545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45B">
              <w:rPr>
                <w:rFonts w:ascii="Times New Roman" w:hAnsi="Times New Roman" w:cs="Times New Roman"/>
                <w:b/>
                <w:sz w:val="24"/>
                <w:szCs w:val="24"/>
              </w:rPr>
              <w:t>Народное ополчение Москвы</w:t>
            </w:r>
          </w:p>
          <w:p w:rsidR="00C0545B" w:rsidRDefault="00C0545B" w:rsidP="00C054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Ещё одной приметой прифронтовой жизни Москвы стал</w:t>
            </w:r>
            <w:r w:rsidR="00C87A35">
              <w:rPr>
                <w:rFonts w:ascii="Times New Roman" w:hAnsi="Times New Roman" w:cs="Times New Roman"/>
                <w:sz w:val="24"/>
                <w:szCs w:val="24"/>
              </w:rPr>
              <w:t>о создание народного ополчения.</w:t>
            </w:r>
          </w:p>
          <w:p w:rsidR="00C87A35" w:rsidRDefault="00C87A35" w:rsidP="00C054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45B" w:rsidRPr="00EF006D" w:rsidRDefault="00B42952" w:rsidP="00C0545B">
            <w:pPr>
              <w:spacing w:line="360" w:lineRule="auto"/>
              <w:rPr>
                <w:rFonts w:ascii="Times New Roman" w:hAnsi="Times New Roman" w:cs="Times New Roman"/>
                <w:bCs/>
                <w:color w:val="0563C1" w:themeColor="hyperlink"/>
                <w:sz w:val="24"/>
                <w:szCs w:val="24"/>
              </w:rPr>
            </w:pPr>
            <w:hyperlink r:id="rId21" w:history="1">
              <w:r w:rsidR="00EF006D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Урок </w:t>
              </w:r>
              <w:r w:rsidR="00EF006D" w:rsidRPr="00EF006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u w:val="none"/>
                </w:rPr>
                <w:t>«Памяти воинов дивизий народного ополчения Москвы …»</w:t>
              </w:r>
              <w:r w:rsidR="00EF006D" w:rsidRPr="00EF006D">
                <w:rPr>
                  <w:rStyle w:val="a3"/>
                  <w:rFonts w:ascii="Times New Roman" w:hAnsi="Times New Roman" w:cs="Times New Roman"/>
                  <w:sz w:val="24"/>
                  <w:szCs w:val="24"/>
                  <w:u w:val="none"/>
                </w:rPr>
                <w:t>.</w:t>
              </w:r>
            </w:hyperlink>
          </w:p>
          <w:p w:rsidR="00E522D7" w:rsidRDefault="00C0545B" w:rsidP="00F43E2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545B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стихотворение Юлии </w:t>
            </w:r>
            <w:proofErr w:type="spellStart"/>
            <w:r w:rsidRPr="00C0545B">
              <w:rPr>
                <w:rFonts w:ascii="Times New Roman" w:hAnsi="Times New Roman" w:cs="Times New Roman"/>
                <w:sz w:val="24"/>
                <w:szCs w:val="24"/>
              </w:rPr>
              <w:t>Друниной</w:t>
            </w:r>
            <w:proofErr w:type="spellEnd"/>
            <w:r w:rsidRPr="00C0545B">
              <w:rPr>
                <w:rFonts w:ascii="Times New Roman" w:hAnsi="Times New Roman" w:cs="Times New Roman"/>
                <w:sz w:val="24"/>
                <w:szCs w:val="24"/>
              </w:rPr>
              <w:t xml:space="preserve"> «Ополченцы». 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Редели,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гибли русские полки.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Был прорван фронт,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прорыв зиял, как рана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Тогда-то женщины, подростки,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старики</w:t>
            </w:r>
            <w:r w:rsidR="00C87A35">
              <w:rPr>
                <w:rFonts w:ascii="Times New Roman" w:hAnsi="Times New Roman" w:cs="Times New Roman"/>
                <w:sz w:val="24"/>
                <w:szCs w:val="24"/>
              </w:rPr>
              <w:br/>
              <w:t>Пошли на армию Гудериана.</w:t>
            </w:r>
            <w:r w:rsidR="00C87A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Шла профессура,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щурясь сквозь очки,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Пенсионеры в валенк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 подшитых,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удентки -- стоптанные каблучки,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Домохозяйки -- прямо от корыта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И шла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одна актриса, шла в...манто --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Придумала, чудачка,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одеться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 в ополченье звал ее? Никто.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Никто, конечно, не считая сердца.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Шли. Пели. После падали крестом.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Порою даже не дойдя до цели...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я хочу напомнить не о том --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очу сказать о тех, кто уцелели: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 на тысячу -- таков был счет,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А счет</w:t>
            </w:r>
            <w:r w:rsidR="00C87A35">
              <w:rPr>
                <w:rFonts w:ascii="Times New Roman" w:hAnsi="Times New Roman" w:cs="Times New Roman"/>
                <w:sz w:val="24"/>
                <w:szCs w:val="24"/>
              </w:rPr>
              <w:t>оводом -- сорок первый год...</w:t>
            </w:r>
            <w:r w:rsidR="00C87A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Красной Пресне женщина живет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Нет у нее регалий и наград,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Не знают люди, что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солдат.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 День Победы не звонит никто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Пенсионерке в стареньком манто.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Но женщина обходится без драм.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"Я, говорит, везучая: жива!"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Далекая военная МОСКВА.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в окопы женщина в ...манто --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ридумала, чудачка, как одеться!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Кто в ополченье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звал ее? Никто.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  <w:t>Никто, конечно, не считая сердца...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Вопрос: Какие выводы вы можете сделать из этого стихотворения?</w:t>
            </w:r>
            <w:r w:rsidR="00C87A35">
              <w:rPr>
                <w:rFonts w:ascii="Times New Roman" w:hAnsi="Times New Roman" w:cs="Times New Roman"/>
                <w:sz w:val="24"/>
                <w:szCs w:val="24"/>
              </w:rPr>
              <w:t xml:space="preserve"> Какие чувства оно вызывает?</w:t>
            </w:r>
            <w:r w:rsidRPr="00C0545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58049F" w:rsidTr="00F43E2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2D7" w:rsidRDefault="00E522D7">
            <w:pPr>
              <w:keepNext/>
              <w:spacing w:line="360" w:lineRule="auto"/>
              <w:rPr>
                <w:noProof/>
              </w:rPr>
            </w:pPr>
          </w:p>
          <w:p w:rsidR="00E522D7" w:rsidRDefault="0096375A">
            <w:pPr>
              <w:keepNext/>
              <w:spacing w:line="360" w:lineRule="auto"/>
            </w:pPr>
            <w:r w:rsidRPr="0096375A">
              <w:rPr>
                <w:noProof/>
              </w:rPr>
              <w:drawing>
                <wp:inline distT="0" distB="0" distL="0" distR="0">
                  <wp:extent cx="3209925" cy="2058938"/>
                  <wp:effectExtent l="0" t="0" r="0" b="0"/>
                  <wp:docPr id="12" name="Рисунок 12" descr="C:\Users\romanovatu.GMC\Desktop\Уроки\75-летие битвы под Москвой\Коллекция изображений\Милашенко памятная 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omanovatu.GMC\Desktop\Уроки\75-летие битвы под Москвой\Коллекция изображений\Милашенко памятная д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335" cy="208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58A" w:rsidRPr="004B258A" w:rsidRDefault="004B258A">
            <w:pPr>
              <w:keepNext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58A">
              <w:rPr>
                <w:rFonts w:ascii="Times New Roman" w:hAnsi="Times New Roman" w:cs="Times New Roman"/>
                <w:b/>
                <w:sz w:val="24"/>
                <w:szCs w:val="24"/>
              </w:rPr>
              <w:t>Памятная доска на улице Милашенко на Северо-Востоке Москвы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522D7" w:rsidRDefault="00E522D7">
            <w:pPr>
              <w:pStyle w:val="a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2D7" w:rsidRDefault="0096375A">
            <w:r>
              <w:rPr>
                <w:noProof/>
              </w:rPr>
              <w:drawing>
                <wp:inline distT="0" distB="0" distL="0" distR="0" wp14:anchorId="22A1C9A1">
                  <wp:extent cx="3209925" cy="2297995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792" cy="2302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258A" w:rsidRPr="004B258A" w:rsidRDefault="004B2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58A">
              <w:rPr>
                <w:rFonts w:ascii="Times New Roman" w:hAnsi="Times New Roman" w:cs="Times New Roman"/>
                <w:b/>
                <w:sz w:val="24"/>
                <w:szCs w:val="24"/>
              </w:rPr>
              <w:t>Монумент «Ополченцам Москвы». Северо-Запад.</w:t>
            </w:r>
          </w:p>
          <w:p w:rsidR="000C79C0" w:rsidRDefault="000C79C0">
            <w:r>
              <w:rPr>
                <w:noProof/>
              </w:rPr>
              <w:lastRenderedPageBreak/>
              <w:drawing>
                <wp:inline distT="0" distB="0" distL="0" distR="0" wp14:anchorId="290C0343" wp14:editId="5E2C5479">
                  <wp:extent cx="3248025" cy="2450631"/>
                  <wp:effectExtent l="0" t="0" r="0" b="6985"/>
                  <wp:docPr id="1" name="Рисунок 1" descr="http://img-fotki.yandex.ru/get/3503/bonoooooo.ac/0_b4d6_8d6042d9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3503/bonoooooo.ac/0_b4d6_8d6042d9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814" cy="246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9C0" w:rsidRPr="004B258A" w:rsidRDefault="004B2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58A">
              <w:rPr>
                <w:rFonts w:ascii="Times New Roman" w:hAnsi="Times New Roman" w:cs="Times New Roman"/>
                <w:b/>
                <w:sz w:val="24"/>
                <w:szCs w:val="24"/>
              </w:rPr>
              <w:t>Памятник участникам Великой Отечественной войны и труженикам тыла Центрального административного округа Москвы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Центральный округ.</w:t>
            </w:r>
          </w:p>
          <w:p w:rsidR="0096375A" w:rsidRDefault="0096375A">
            <w:r w:rsidRPr="0096375A">
              <w:rPr>
                <w:noProof/>
              </w:rPr>
              <w:drawing>
                <wp:inline distT="0" distB="0" distL="0" distR="0" wp14:anchorId="658DEA09" wp14:editId="10583736">
                  <wp:extent cx="3228975" cy="2139505"/>
                  <wp:effectExtent l="0" t="0" r="0" b="0"/>
                  <wp:docPr id="28" name="Рисунок 28" descr="C:\Users\romanovatu.GMC\Desktop\Уроки\75-летие битвы под Москвой\Коллекция изображений\Талалихин памя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manovatu.GMC\Desktop\Уроки\75-летие битвы под Москвой\Коллекция изображений\Талалихин памя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10" cy="215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75A" w:rsidRPr="004B258A" w:rsidRDefault="004B25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58A">
              <w:rPr>
                <w:rFonts w:ascii="Times New Roman" w:hAnsi="Times New Roman" w:cs="Times New Roman"/>
                <w:b/>
                <w:sz w:val="24"/>
                <w:szCs w:val="24"/>
              </w:rPr>
              <w:t>Памятник Виктору Васильевичу Талалихину. Центральный округ.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Герои-москвичи на фронте</w:t>
            </w:r>
          </w:p>
          <w:p w:rsidR="00E522D7" w:rsidRDefault="00E522D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годы Великой Отечественной войны звания Героя Советского Союза были удостоены 146 москвичей, (34 человека посмертно). В их числе лётчики А. Н. Годовиков, С.В. Милашенков, А. Б. Мастерков, Е. М. Рыжов, В. П. Смирнов - за таран вражеских самолётов в воздухе; Б. М. Дмитриев, Е. В.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В. В. Павлов - за действия в партизанских отрядах, в подполье и многие другие. </w:t>
            </w:r>
          </w:p>
          <w:p w:rsidR="00C87A35" w:rsidRDefault="00C87A3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 в каждом округе Москвы есть школы и колледжи, которые носят имена героев войны.</w:t>
            </w:r>
          </w:p>
          <w:p w:rsidR="00E522D7" w:rsidRDefault="00E522D7" w:rsidP="00D600A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А какие вы знаете памятники, монументы</w:t>
            </w:r>
            <w:r w:rsidR="00AA18DE">
              <w:rPr>
                <w:rFonts w:ascii="Times New Roman" w:eastAsia="Times New Roman" w:hAnsi="Times New Roman" w:cs="Times New Roman"/>
                <w:sz w:val="24"/>
                <w:szCs w:val="24"/>
              </w:rPr>
              <w:t>, улицы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другие объекты, в названиях которых увековечена память о героях Великой Отечественной войны?</w:t>
            </w:r>
          </w:p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9F" w:rsidTr="00F43E2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35" w:rsidRDefault="00C87A35">
            <w:pPr>
              <w:spacing w:line="360" w:lineRule="auto"/>
              <w:rPr>
                <w:noProof/>
              </w:rPr>
            </w:pPr>
            <w:r w:rsidRPr="00C87A35">
              <w:rPr>
                <w:noProof/>
              </w:rPr>
              <w:lastRenderedPageBreak/>
              <w:drawing>
                <wp:inline distT="0" distB="0" distL="0" distR="0">
                  <wp:extent cx="1762125" cy="2658064"/>
                  <wp:effectExtent l="0" t="0" r="0" b="9525"/>
                  <wp:docPr id="10" name="Рисунок 10" descr="C:\Users\romanovatu.GMC\Desktop\Уроки\75-летие битвы под Москвой\Коллекция изображений\плакат 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manovatu.GMC\Desktop\Уроки\75-летие битвы под Москвой\Коллекция изображений\плакат 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80" cy="271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188" w:rsidRPr="00C52188" w:rsidRDefault="00C52188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521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1941 год</w:t>
            </w:r>
          </w:p>
          <w:p w:rsidR="00EA5A45" w:rsidRDefault="00EA5A4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874159" wp14:editId="5FEDD91E">
                  <wp:extent cx="1906298" cy="2543175"/>
                  <wp:effectExtent l="0" t="0" r="0" b="0"/>
                  <wp:docPr id="11" name="Рисунок 11" descr="http://softsalo.com/sovet_41-45_polit/plakat_4145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oftsalo.com/sovet_41-45_polit/plakat_4145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23" cy="256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188" w:rsidRPr="00C52188" w:rsidRDefault="00C52188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521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1943 год</w:t>
            </w:r>
          </w:p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09775" cy="2676174"/>
                  <wp:effectExtent l="0" t="0" r="0" b="0"/>
                  <wp:docPr id="13" name="Рисунок 13" descr="http://softsalo.com/sovet_41-45_polit/plakat_4145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softsalo.com/sovet_41-45_polit/plakat_4145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74" cy="269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188" w:rsidRPr="00C52188" w:rsidRDefault="00C521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1944 год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A45" w:rsidRDefault="00EA5A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Посмотрите на эти три плаката. Первый создан в 1941 году, второй в 1943, третий в 1944. Чем отличаются эти плакаты? Что можно проследить через хронологию плакатов?</w:t>
            </w:r>
          </w:p>
          <w:p w:rsidR="00E522D7" w:rsidRDefault="00E522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завершает классный час, подводит итоги.</w:t>
            </w:r>
          </w:p>
          <w:p w:rsidR="00E522D7" w:rsidRDefault="00E522D7" w:rsidP="00EA5A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нового и важного для себя вы открыли сегодня? </w:t>
            </w:r>
          </w:p>
        </w:tc>
      </w:tr>
    </w:tbl>
    <w:p w:rsidR="00E522D7" w:rsidRDefault="00E522D7" w:rsidP="00E522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7102" w:rsidRDefault="00557102"/>
    <w:sectPr w:rsidR="00557102" w:rsidSect="00B4295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96457"/>
    <w:multiLevelType w:val="hybridMultilevel"/>
    <w:tmpl w:val="2DD25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2D7"/>
    <w:rsid w:val="00060FD6"/>
    <w:rsid w:val="000C79C0"/>
    <w:rsid w:val="0016173C"/>
    <w:rsid w:val="001D02EA"/>
    <w:rsid w:val="002814B4"/>
    <w:rsid w:val="002A3A53"/>
    <w:rsid w:val="00352D01"/>
    <w:rsid w:val="00366832"/>
    <w:rsid w:val="003C5FE9"/>
    <w:rsid w:val="0049366E"/>
    <w:rsid w:val="004B258A"/>
    <w:rsid w:val="004F4AF4"/>
    <w:rsid w:val="005200F4"/>
    <w:rsid w:val="00557102"/>
    <w:rsid w:val="005678A8"/>
    <w:rsid w:val="0058049F"/>
    <w:rsid w:val="00595722"/>
    <w:rsid w:val="006543D5"/>
    <w:rsid w:val="006A6FD5"/>
    <w:rsid w:val="006B2FD4"/>
    <w:rsid w:val="00743C9B"/>
    <w:rsid w:val="008C7CAD"/>
    <w:rsid w:val="009477B1"/>
    <w:rsid w:val="00956390"/>
    <w:rsid w:val="0096375A"/>
    <w:rsid w:val="009907FF"/>
    <w:rsid w:val="009B3201"/>
    <w:rsid w:val="00AA18DE"/>
    <w:rsid w:val="00AB0786"/>
    <w:rsid w:val="00B42952"/>
    <w:rsid w:val="00B607CB"/>
    <w:rsid w:val="00BA1D37"/>
    <w:rsid w:val="00BA4F2B"/>
    <w:rsid w:val="00BD4132"/>
    <w:rsid w:val="00BE1946"/>
    <w:rsid w:val="00C0545B"/>
    <w:rsid w:val="00C52188"/>
    <w:rsid w:val="00C77DD7"/>
    <w:rsid w:val="00C87A35"/>
    <w:rsid w:val="00D600AE"/>
    <w:rsid w:val="00E215BD"/>
    <w:rsid w:val="00E522D7"/>
    <w:rsid w:val="00EA5A45"/>
    <w:rsid w:val="00ED7027"/>
    <w:rsid w:val="00EF006D"/>
    <w:rsid w:val="00F223DF"/>
    <w:rsid w:val="00F43E2E"/>
    <w:rsid w:val="00F97504"/>
    <w:rsid w:val="00FC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00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22D7"/>
    <w:rPr>
      <w:color w:val="0563C1" w:themeColor="hyperlink"/>
      <w:u w:val="single"/>
    </w:rPr>
  </w:style>
  <w:style w:type="paragraph" w:styleId="a4">
    <w:name w:val="caption"/>
    <w:basedOn w:val="a"/>
    <w:next w:val="a"/>
    <w:uiPriority w:val="35"/>
    <w:semiHidden/>
    <w:unhideWhenUsed/>
    <w:qFormat/>
    <w:rsid w:val="00E522D7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  <w:lang w:eastAsia="ru-RU"/>
    </w:rPr>
  </w:style>
  <w:style w:type="table" w:styleId="a5">
    <w:name w:val="Table Grid"/>
    <w:basedOn w:val="a1"/>
    <w:uiPriority w:val="59"/>
    <w:rsid w:val="00E522D7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58049F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F00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54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43D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429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00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22D7"/>
    <w:rPr>
      <w:color w:val="0563C1" w:themeColor="hyperlink"/>
      <w:u w:val="single"/>
    </w:rPr>
  </w:style>
  <w:style w:type="paragraph" w:styleId="a4">
    <w:name w:val="caption"/>
    <w:basedOn w:val="a"/>
    <w:next w:val="a"/>
    <w:uiPriority w:val="35"/>
    <w:semiHidden/>
    <w:unhideWhenUsed/>
    <w:qFormat/>
    <w:rsid w:val="00E522D7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  <w:lang w:eastAsia="ru-RU"/>
    </w:rPr>
  </w:style>
  <w:style w:type="table" w:styleId="a5">
    <w:name w:val="Table Grid"/>
    <w:basedOn w:val="a1"/>
    <w:uiPriority w:val="59"/>
    <w:rsid w:val="00E522D7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58049F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F00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54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43D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429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sia.tv/video/show/brand_id/58732/episode_id/1147236/video_id/1108075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hyperlink" Target="http://mosmetod.ru/metodicheskoe-prostranstvo/klassnyj-chas/pamyati-voinov-divizij-narodnogo-opolcheniya-moskvy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Romanova Tatiana Yurevna</dc:creator>
  <cp:lastModifiedBy>Гусенко</cp:lastModifiedBy>
  <cp:revision>3</cp:revision>
  <cp:lastPrinted>2016-11-20T14:10:00Z</cp:lastPrinted>
  <dcterms:created xsi:type="dcterms:W3CDTF">2016-11-20T14:10:00Z</dcterms:created>
  <dcterms:modified xsi:type="dcterms:W3CDTF">2016-11-20T14:48:00Z</dcterms:modified>
</cp:coreProperties>
</file>