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E3" w:rsidRPr="009F52E3" w:rsidRDefault="009F52E3" w:rsidP="009F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E3">
        <w:rPr>
          <w:rFonts w:ascii="Times New Roman" w:hAnsi="Times New Roman" w:cs="Times New Roman"/>
          <w:b/>
          <w:sz w:val="24"/>
          <w:szCs w:val="24"/>
        </w:rPr>
        <w:t>Сценарий образовательного маршрута для дошкольников на фестиваль</w:t>
      </w:r>
    </w:p>
    <w:p w:rsidR="009F52E3" w:rsidRPr="009F52E3" w:rsidRDefault="009F52E3" w:rsidP="009F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E3">
        <w:rPr>
          <w:rFonts w:ascii="Times New Roman" w:hAnsi="Times New Roman" w:cs="Times New Roman"/>
          <w:b/>
          <w:sz w:val="24"/>
          <w:szCs w:val="24"/>
        </w:rPr>
        <w:t xml:space="preserve"> «Я покажу тебе Москву»</w:t>
      </w:r>
    </w:p>
    <w:p w:rsidR="009F52E3" w:rsidRPr="009F52E3" w:rsidRDefault="009F52E3" w:rsidP="009F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ГБОУ Школа №2083 ДО "</w:t>
      </w:r>
      <w:proofErr w:type="spellStart"/>
      <w:r w:rsidRPr="009F52E3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9F52E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F52E3" w:rsidRPr="00A76470" w:rsidRDefault="009F52E3" w:rsidP="00A7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70">
        <w:rPr>
          <w:rFonts w:ascii="Times New Roman" w:hAnsi="Times New Roman" w:cs="Times New Roman"/>
          <w:b/>
          <w:sz w:val="24"/>
          <w:szCs w:val="24"/>
        </w:rPr>
        <w:t>Образовательный маршрут для дошкольников  «Родники новой Москвы»</w:t>
      </w:r>
    </w:p>
    <w:p w:rsidR="00A76470" w:rsidRDefault="00A76470" w:rsidP="00A76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E3" w:rsidRPr="009F52E3" w:rsidRDefault="009F52E3" w:rsidP="009F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детей: </w:t>
      </w:r>
      <w:r w:rsidRPr="009F52E3">
        <w:rPr>
          <w:rFonts w:ascii="Times New Roman" w:hAnsi="Times New Roman" w:cs="Times New Roman"/>
          <w:sz w:val="24"/>
          <w:szCs w:val="24"/>
        </w:rPr>
        <w:t>4-6 лет</w:t>
      </w:r>
      <w:r w:rsidR="00241E82">
        <w:rPr>
          <w:rFonts w:ascii="Times New Roman" w:hAnsi="Times New Roman" w:cs="Times New Roman"/>
          <w:sz w:val="24"/>
          <w:szCs w:val="24"/>
        </w:rPr>
        <w:t>.</w:t>
      </w:r>
    </w:p>
    <w:p w:rsidR="009F52E3" w:rsidRPr="009F52E3" w:rsidRDefault="009F52E3" w:rsidP="009F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b/>
          <w:sz w:val="24"/>
          <w:szCs w:val="24"/>
        </w:rPr>
        <w:t>Примерное время проведения:</w:t>
      </w:r>
      <w:r w:rsidRPr="009F52E3">
        <w:rPr>
          <w:rFonts w:ascii="Times New Roman" w:hAnsi="Times New Roman" w:cs="Times New Roman"/>
          <w:sz w:val="24"/>
          <w:szCs w:val="24"/>
        </w:rPr>
        <w:t xml:space="preserve"> 40-60 минут</w:t>
      </w:r>
      <w:r w:rsidR="00241E82">
        <w:rPr>
          <w:rFonts w:ascii="Times New Roman" w:hAnsi="Times New Roman" w:cs="Times New Roman"/>
          <w:sz w:val="24"/>
          <w:szCs w:val="24"/>
        </w:rPr>
        <w:t>.</w:t>
      </w:r>
      <w:r w:rsidRPr="009F5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E3" w:rsidRDefault="009F52E3" w:rsidP="009F5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«Зеленые уголки Москвы»</w:t>
      </w:r>
      <w:r w:rsidR="00241E82">
        <w:rPr>
          <w:rFonts w:ascii="Times New Roman" w:hAnsi="Times New Roman" w:cs="Times New Roman"/>
          <w:b/>
          <w:sz w:val="24"/>
          <w:szCs w:val="24"/>
        </w:rPr>
        <w:t>.</w:t>
      </w:r>
    </w:p>
    <w:p w:rsidR="009F52E3" w:rsidRPr="009F52E3" w:rsidRDefault="009F52E3" w:rsidP="009F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b/>
          <w:sz w:val="24"/>
          <w:szCs w:val="24"/>
        </w:rPr>
        <w:t>Маршрут подготовили:</w:t>
      </w:r>
      <w:r w:rsidRPr="009F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E3">
        <w:rPr>
          <w:rFonts w:ascii="Times New Roman" w:hAnsi="Times New Roman" w:cs="Times New Roman"/>
          <w:sz w:val="24"/>
          <w:szCs w:val="24"/>
        </w:rPr>
        <w:t>Маймулина</w:t>
      </w:r>
      <w:proofErr w:type="spellEnd"/>
      <w:r w:rsidRPr="009F52E3">
        <w:rPr>
          <w:rFonts w:ascii="Times New Roman" w:hAnsi="Times New Roman" w:cs="Times New Roman"/>
          <w:sz w:val="24"/>
          <w:szCs w:val="24"/>
        </w:rPr>
        <w:t xml:space="preserve"> Т</w:t>
      </w:r>
      <w:r w:rsidR="00241E82">
        <w:rPr>
          <w:rFonts w:ascii="Times New Roman" w:hAnsi="Times New Roman" w:cs="Times New Roman"/>
          <w:sz w:val="24"/>
          <w:szCs w:val="24"/>
        </w:rPr>
        <w:t>атьяна</w:t>
      </w:r>
      <w:r w:rsidRPr="009F52E3">
        <w:rPr>
          <w:rFonts w:ascii="Times New Roman" w:hAnsi="Times New Roman" w:cs="Times New Roman"/>
          <w:sz w:val="24"/>
          <w:szCs w:val="24"/>
        </w:rPr>
        <w:t xml:space="preserve"> В</w:t>
      </w:r>
      <w:r w:rsidR="00241E82">
        <w:rPr>
          <w:rFonts w:ascii="Times New Roman" w:hAnsi="Times New Roman" w:cs="Times New Roman"/>
          <w:sz w:val="24"/>
          <w:szCs w:val="24"/>
        </w:rPr>
        <w:t>ладимировна</w:t>
      </w:r>
      <w:r w:rsidRPr="009F52E3">
        <w:rPr>
          <w:rFonts w:ascii="Times New Roman" w:hAnsi="Times New Roman" w:cs="Times New Roman"/>
          <w:sz w:val="24"/>
          <w:szCs w:val="24"/>
        </w:rPr>
        <w:t>, Коновалова Л</w:t>
      </w:r>
      <w:r w:rsidR="00241E82">
        <w:rPr>
          <w:rFonts w:ascii="Times New Roman" w:hAnsi="Times New Roman" w:cs="Times New Roman"/>
          <w:sz w:val="24"/>
          <w:szCs w:val="24"/>
        </w:rPr>
        <w:t xml:space="preserve">юбовь </w:t>
      </w:r>
      <w:r w:rsidRPr="009F52E3">
        <w:rPr>
          <w:rFonts w:ascii="Times New Roman" w:hAnsi="Times New Roman" w:cs="Times New Roman"/>
          <w:sz w:val="24"/>
          <w:szCs w:val="24"/>
        </w:rPr>
        <w:t>С</w:t>
      </w:r>
      <w:r w:rsidR="00241E82">
        <w:rPr>
          <w:rFonts w:ascii="Times New Roman" w:hAnsi="Times New Roman" w:cs="Times New Roman"/>
          <w:sz w:val="24"/>
          <w:szCs w:val="24"/>
        </w:rPr>
        <w:t xml:space="preserve">ергеевна </w:t>
      </w:r>
      <w:r w:rsidRPr="009F52E3">
        <w:rPr>
          <w:rFonts w:ascii="Times New Roman" w:hAnsi="Times New Roman" w:cs="Times New Roman"/>
          <w:sz w:val="24"/>
          <w:szCs w:val="24"/>
        </w:rPr>
        <w:t xml:space="preserve">(воспитатель), </w:t>
      </w:r>
      <w:proofErr w:type="spellStart"/>
      <w:r w:rsidRPr="009F52E3">
        <w:rPr>
          <w:rFonts w:ascii="Times New Roman" w:hAnsi="Times New Roman" w:cs="Times New Roman"/>
          <w:sz w:val="24"/>
          <w:szCs w:val="24"/>
        </w:rPr>
        <w:t>Атоян</w:t>
      </w:r>
      <w:proofErr w:type="spellEnd"/>
      <w:r w:rsidRPr="009F52E3">
        <w:rPr>
          <w:rFonts w:ascii="Times New Roman" w:hAnsi="Times New Roman" w:cs="Times New Roman"/>
          <w:sz w:val="24"/>
          <w:szCs w:val="24"/>
        </w:rPr>
        <w:t xml:space="preserve"> М</w:t>
      </w:r>
      <w:r w:rsidR="00241E82">
        <w:rPr>
          <w:rFonts w:ascii="Times New Roman" w:hAnsi="Times New Roman" w:cs="Times New Roman"/>
          <w:sz w:val="24"/>
          <w:szCs w:val="24"/>
        </w:rPr>
        <w:t xml:space="preserve">ариам </w:t>
      </w:r>
      <w:proofErr w:type="spellStart"/>
      <w:r w:rsidRPr="009F52E3">
        <w:rPr>
          <w:rFonts w:ascii="Times New Roman" w:hAnsi="Times New Roman" w:cs="Times New Roman"/>
          <w:sz w:val="24"/>
          <w:szCs w:val="24"/>
        </w:rPr>
        <w:t>Р</w:t>
      </w:r>
      <w:r w:rsidR="00241E82">
        <w:rPr>
          <w:rFonts w:ascii="Times New Roman" w:hAnsi="Times New Roman" w:cs="Times New Roman"/>
          <w:sz w:val="24"/>
          <w:szCs w:val="24"/>
        </w:rPr>
        <w:t>убеновна</w:t>
      </w:r>
      <w:proofErr w:type="spellEnd"/>
      <w:r w:rsidRPr="009F52E3">
        <w:rPr>
          <w:rFonts w:ascii="Times New Roman" w:hAnsi="Times New Roman" w:cs="Times New Roman"/>
          <w:sz w:val="24"/>
          <w:szCs w:val="24"/>
        </w:rPr>
        <w:t xml:space="preserve"> (воспитатель)</w:t>
      </w:r>
      <w:r w:rsidR="00241E82">
        <w:rPr>
          <w:rFonts w:ascii="Times New Roman" w:hAnsi="Times New Roman" w:cs="Times New Roman"/>
          <w:sz w:val="24"/>
          <w:szCs w:val="24"/>
        </w:rPr>
        <w:t>.</w:t>
      </w:r>
    </w:p>
    <w:p w:rsidR="009F52E3" w:rsidRPr="009F52E3" w:rsidRDefault="009F52E3" w:rsidP="009F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 xml:space="preserve">Адрес: г. Москва, пос. Знамя Октября, </w:t>
      </w:r>
      <w:proofErr w:type="spellStart"/>
      <w:r w:rsidRPr="009F52E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52E3">
        <w:rPr>
          <w:rFonts w:ascii="Times New Roman" w:hAnsi="Times New Roman" w:cs="Times New Roman"/>
          <w:sz w:val="24"/>
          <w:szCs w:val="24"/>
        </w:rPr>
        <w:t xml:space="preserve">. Родники. </w:t>
      </w:r>
    </w:p>
    <w:p w:rsidR="009F52E3" w:rsidRPr="009F52E3" w:rsidRDefault="009F52E3" w:rsidP="009F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70">
        <w:rPr>
          <w:rFonts w:ascii="Times New Roman" w:hAnsi="Times New Roman" w:cs="Times New Roman"/>
          <w:b/>
          <w:sz w:val="24"/>
          <w:szCs w:val="24"/>
        </w:rPr>
        <w:t>Как добраться:</w:t>
      </w:r>
      <w:r w:rsidRPr="009F52E3">
        <w:rPr>
          <w:rFonts w:ascii="Times New Roman" w:hAnsi="Times New Roman" w:cs="Times New Roman"/>
          <w:sz w:val="24"/>
          <w:szCs w:val="24"/>
        </w:rPr>
        <w:t xml:space="preserve"> станция </w:t>
      </w:r>
      <w:r w:rsidR="00241E82">
        <w:rPr>
          <w:rFonts w:ascii="Times New Roman" w:hAnsi="Times New Roman" w:cs="Times New Roman"/>
          <w:sz w:val="24"/>
          <w:szCs w:val="24"/>
        </w:rPr>
        <w:t>«М</w:t>
      </w:r>
      <w:r w:rsidRPr="009F52E3">
        <w:rPr>
          <w:rFonts w:ascii="Times New Roman" w:hAnsi="Times New Roman" w:cs="Times New Roman"/>
          <w:sz w:val="24"/>
          <w:szCs w:val="24"/>
        </w:rPr>
        <w:t xml:space="preserve">етро </w:t>
      </w:r>
      <w:r w:rsidR="00241E82">
        <w:rPr>
          <w:rFonts w:ascii="Times New Roman" w:hAnsi="Times New Roman" w:cs="Times New Roman"/>
          <w:sz w:val="24"/>
          <w:szCs w:val="24"/>
        </w:rPr>
        <w:t>«</w:t>
      </w:r>
      <w:r w:rsidRPr="009F52E3">
        <w:rPr>
          <w:rFonts w:ascii="Times New Roman" w:hAnsi="Times New Roman" w:cs="Times New Roman"/>
          <w:sz w:val="24"/>
          <w:szCs w:val="24"/>
        </w:rPr>
        <w:t>Пражская</w:t>
      </w:r>
      <w:r w:rsidR="00241E82">
        <w:rPr>
          <w:rFonts w:ascii="Times New Roman" w:hAnsi="Times New Roman" w:cs="Times New Roman"/>
          <w:sz w:val="24"/>
          <w:szCs w:val="24"/>
        </w:rPr>
        <w:t>»</w:t>
      </w:r>
      <w:r w:rsidRPr="009F52E3">
        <w:rPr>
          <w:rFonts w:ascii="Times New Roman" w:hAnsi="Times New Roman" w:cs="Times New Roman"/>
          <w:sz w:val="24"/>
          <w:szCs w:val="24"/>
        </w:rPr>
        <w:t xml:space="preserve">, автобус 864 </w:t>
      </w:r>
      <w:proofErr w:type="gramStart"/>
      <w:r w:rsidRPr="009F52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52E3">
        <w:rPr>
          <w:rFonts w:ascii="Times New Roman" w:hAnsi="Times New Roman" w:cs="Times New Roman"/>
          <w:sz w:val="24"/>
          <w:szCs w:val="24"/>
        </w:rPr>
        <w:t xml:space="preserve"> ост. «Институт»</w:t>
      </w:r>
      <w:r w:rsidR="00241E82">
        <w:rPr>
          <w:rFonts w:ascii="Times New Roman" w:hAnsi="Times New Roman" w:cs="Times New Roman"/>
          <w:sz w:val="24"/>
          <w:szCs w:val="24"/>
        </w:rPr>
        <w:t>.</w:t>
      </w:r>
    </w:p>
    <w:p w:rsidR="009F52E3" w:rsidRPr="009F52E3" w:rsidRDefault="009F52E3" w:rsidP="009F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70">
        <w:rPr>
          <w:rFonts w:ascii="Times New Roman" w:hAnsi="Times New Roman" w:cs="Times New Roman"/>
          <w:b/>
          <w:sz w:val="24"/>
          <w:szCs w:val="24"/>
        </w:rPr>
        <w:t>Рекомендуемый материал при посещении маршрута:</w:t>
      </w:r>
      <w:r w:rsidRPr="009F52E3">
        <w:rPr>
          <w:rFonts w:ascii="Times New Roman" w:hAnsi="Times New Roman" w:cs="Times New Roman"/>
          <w:sz w:val="24"/>
          <w:szCs w:val="24"/>
        </w:rPr>
        <w:t xml:space="preserve"> мелкие игрушки, хлебные крошки, деревянные палочки, деревянные игрушки, детский транспорт для передвижения по маршруту (самокаты, велосипеды).</w:t>
      </w:r>
    </w:p>
    <w:p w:rsidR="009F52E3" w:rsidRPr="00A76470" w:rsidRDefault="009F52E3" w:rsidP="009F5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470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при прохождении маршрута, безопасность:</w:t>
      </w:r>
    </w:p>
    <w:p w:rsidR="009F52E3" w:rsidRPr="009F52E3" w:rsidRDefault="00241E82" w:rsidP="009F52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9F52E3" w:rsidRPr="009F52E3">
        <w:rPr>
          <w:rFonts w:ascii="Times New Roman" w:hAnsi="Times New Roman" w:cs="Times New Roman"/>
          <w:sz w:val="24"/>
          <w:szCs w:val="24"/>
        </w:rPr>
        <w:t>е рекомендуется выходить на проезжую часть и подходить к водоемам без сопровождения взрослого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2E3" w:rsidRPr="009F52E3" w:rsidRDefault="009F52E3" w:rsidP="009F52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 xml:space="preserve">- </w:t>
      </w:r>
      <w:r w:rsidR="00241E82">
        <w:rPr>
          <w:rFonts w:ascii="Times New Roman" w:hAnsi="Times New Roman" w:cs="Times New Roman"/>
          <w:sz w:val="24"/>
          <w:szCs w:val="24"/>
        </w:rPr>
        <w:t>З</w:t>
      </w:r>
      <w:r w:rsidRPr="009F52E3">
        <w:rPr>
          <w:rFonts w:ascii="Times New Roman" w:hAnsi="Times New Roman" w:cs="Times New Roman"/>
          <w:sz w:val="24"/>
          <w:szCs w:val="24"/>
        </w:rPr>
        <w:t>апрещается пускать в водоемы водоплавающие модели, игрушки,</w:t>
      </w:r>
      <w:r w:rsidR="00241E82">
        <w:rPr>
          <w:rFonts w:ascii="Times New Roman" w:hAnsi="Times New Roman" w:cs="Times New Roman"/>
          <w:sz w:val="24"/>
          <w:szCs w:val="24"/>
        </w:rPr>
        <w:t xml:space="preserve"> </w:t>
      </w:r>
      <w:r w:rsidRPr="009F52E3">
        <w:rPr>
          <w:rFonts w:ascii="Times New Roman" w:hAnsi="Times New Roman" w:cs="Times New Roman"/>
          <w:sz w:val="24"/>
          <w:szCs w:val="24"/>
        </w:rPr>
        <w:t>выявить наличие аллергии на некоторые типы растений.</w:t>
      </w:r>
    </w:p>
    <w:p w:rsidR="009F52E3" w:rsidRPr="009F52E3" w:rsidRDefault="009F52E3" w:rsidP="009F52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E3">
        <w:rPr>
          <w:rFonts w:ascii="Times New Roman" w:hAnsi="Times New Roman" w:cs="Times New Roman"/>
          <w:b/>
          <w:sz w:val="24"/>
          <w:szCs w:val="24"/>
        </w:rPr>
        <w:t>Рекомендуемые места (остановки) посещения и игровые действия на маршруте:</w:t>
      </w:r>
    </w:p>
    <w:p w:rsidR="009F52E3" w:rsidRPr="009F52E3" w:rsidRDefault="009F52E3" w:rsidP="009F52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Место остановки.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Лесополоса у дома №1.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 xml:space="preserve">Маршрут можно начать с ознакомления с различными деревьями и кустарниками, так как их разнообразие в микрорайоне поистине впечатляет (ели, березы, осины, дубы, клены, малина, каштан и др.). Обратить внимание на каштан, посаженный молодой парой в тот день, когда они только приехали в микрорайон. 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В зависимости от времени года, полюбоваться вместе с детьми на тюльпаны, розы, пионы, колокольчики и др. цветы.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Информационно-познавательный блок:</w:t>
      </w:r>
    </w:p>
    <w:p w:rsidR="009F52E3" w:rsidRPr="009F52E3" w:rsidRDefault="00241E82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F52E3" w:rsidRPr="009F52E3">
        <w:rPr>
          <w:rFonts w:ascii="Times New Roman" w:hAnsi="Times New Roman" w:cs="Times New Roman"/>
          <w:sz w:val="24"/>
          <w:szCs w:val="24"/>
        </w:rPr>
        <w:t xml:space="preserve">озделывание почвы, удобрение почвы; </w:t>
      </w:r>
    </w:p>
    <w:p w:rsidR="009F52E3" w:rsidRPr="009F52E3" w:rsidRDefault="00241E82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9F52E3" w:rsidRPr="009F52E3">
        <w:rPr>
          <w:rFonts w:ascii="Times New Roman" w:hAnsi="Times New Roman" w:cs="Times New Roman"/>
          <w:sz w:val="24"/>
          <w:szCs w:val="24"/>
        </w:rPr>
        <w:t>азвания растений: «пионы», «розы», «каштан», «береза», «</w:t>
      </w:r>
      <w:proofErr w:type="spellStart"/>
      <w:r w:rsidR="009F52E3" w:rsidRPr="009F52E3">
        <w:rPr>
          <w:rFonts w:ascii="Times New Roman" w:hAnsi="Times New Roman" w:cs="Times New Roman"/>
          <w:sz w:val="24"/>
          <w:szCs w:val="24"/>
        </w:rPr>
        <w:t>астильба</w:t>
      </w:r>
      <w:proofErr w:type="spellEnd"/>
      <w:r w:rsidR="009F52E3" w:rsidRPr="009F52E3">
        <w:rPr>
          <w:rFonts w:ascii="Times New Roman" w:hAnsi="Times New Roman" w:cs="Times New Roman"/>
          <w:sz w:val="24"/>
          <w:szCs w:val="24"/>
        </w:rPr>
        <w:t>» и др.;</w:t>
      </w:r>
    </w:p>
    <w:p w:rsidR="009F52E3" w:rsidRPr="009F52E3" w:rsidRDefault="00241E82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F52E3" w:rsidRPr="009F52E3">
        <w:rPr>
          <w:rFonts w:ascii="Times New Roman" w:hAnsi="Times New Roman" w:cs="Times New Roman"/>
          <w:sz w:val="24"/>
          <w:szCs w:val="24"/>
        </w:rPr>
        <w:t>онятие «новоселы».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Игровые действия на местности: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- Полить растения с помощью леек или детских ведерок (</w:t>
      </w:r>
      <w:r w:rsidR="00241E82">
        <w:rPr>
          <w:rFonts w:ascii="Times New Roman" w:hAnsi="Times New Roman" w:cs="Times New Roman"/>
          <w:sz w:val="24"/>
          <w:szCs w:val="24"/>
        </w:rPr>
        <w:t>В</w:t>
      </w:r>
      <w:r w:rsidRPr="009F52E3">
        <w:rPr>
          <w:rFonts w:ascii="Times New Roman" w:hAnsi="Times New Roman" w:cs="Times New Roman"/>
          <w:sz w:val="24"/>
          <w:szCs w:val="24"/>
        </w:rPr>
        <w:t>оду разрешается наливать из маленького пруда между 1-м и 4-ым домом или можно попросить у садовников).</w:t>
      </w:r>
      <w:r w:rsidR="00241E82">
        <w:rPr>
          <w:rFonts w:ascii="Times New Roman" w:hAnsi="Times New Roman" w:cs="Times New Roman"/>
          <w:sz w:val="24"/>
          <w:szCs w:val="24"/>
        </w:rPr>
        <w:t xml:space="preserve"> </w:t>
      </w:r>
      <w:r w:rsidR="00A76470">
        <w:rPr>
          <w:rFonts w:ascii="Times New Roman" w:hAnsi="Times New Roman" w:cs="Times New Roman"/>
          <w:sz w:val="24"/>
          <w:szCs w:val="24"/>
        </w:rPr>
        <w:t>Можно п</w:t>
      </w:r>
      <w:r w:rsidRPr="009F52E3">
        <w:rPr>
          <w:rFonts w:ascii="Times New Roman" w:hAnsi="Times New Roman" w:cs="Times New Roman"/>
          <w:sz w:val="24"/>
          <w:szCs w:val="24"/>
        </w:rPr>
        <w:t>редложить рабочий лист</w:t>
      </w:r>
      <w:r w:rsidR="00A76470">
        <w:rPr>
          <w:rFonts w:ascii="Times New Roman" w:hAnsi="Times New Roman" w:cs="Times New Roman"/>
          <w:sz w:val="24"/>
          <w:szCs w:val="24"/>
        </w:rPr>
        <w:t xml:space="preserve"> №</w:t>
      </w:r>
      <w:r w:rsidR="00241E82">
        <w:rPr>
          <w:rFonts w:ascii="Times New Roman" w:hAnsi="Times New Roman" w:cs="Times New Roman"/>
          <w:sz w:val="24"/>
          <w:szCs w:val="24"/>
        </w:rPr>
        <w:t xml:space="preserve"> </w:t>
      </w:r>
      <w:r w:rsidR="00A76470">
        <w:rPr>
          <w:rFonts w:ascii="Times New Roman" w:hAnsi="Times New Roman" w:cs="Times New Roman"/>
          <w:sz w:val="24"/>
          <w:szCs w:val="24"/>
        </w:rPr>
        <w:t xml:space="preserve">1 </w:t>
      </w:r>
      <w:r w:rsidR="00241E82">
        <w:rPr>
          <w:rFonts w:ascii="Times New Roman" w:hAnsi="Times New Roman" w:cs="Times New Roman"/>
          <w:sz w:val="24"/>
          <w:szCs w:val="24"/>
        </w:rPr>
        <w:t>«</w:t>
      </w:r>
      <w:r w:rsidR="00A76470">
        <w:rPr>
          <w:rFonts w:ascii="Times New Roman" w:hAnsi="Times New Roman" w:cs="Times New Roman"/>
          <w:sz w:val="24"/>
          <w:szCs w:val="24"/>
        </w:rPr>
        <w:t>Н</w:t>
      </w:r>
      <w:r w:rsidRPr="009F52E3">
        <w:rPr>
          <w:rFonts w:ascii="Times New Roman" w:hAnsi="Times New Roman" w:cs="Times New Roman"/>
          <w:sz w:val="24"/>
          <w:szCs w:val="24"/>
        </w:rPr>
        <w:t>айди 5 отличий у девочки с лейкой</w:t>
      </w:r>
      <w:r w:rsidR="00241E82">
        <w:rPr>
          <w:rFonts w:ascii="Times New Roman" w:hAnsi="Times New Roman" w:cs="Times New Roman"/>
          <w:sz w:val="24"/>
          <w:szCs w:val="24"/>
        </w:rPr>
        <w:t>».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61CD7" wp14:editId="364D4417">
            <wp:extent cx="2224057" cy="1668714"/>
            <wp:effectExtent l="0" t="0" r="5080" b="8255"/>
            <wp:docPr id="2" name="Рисунок 2" descr="D:\Desktop\фильм\37025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ильм\370259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53" cy="16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E3">
        <w:rPr>
          <w:rFonts w:ascii="Times New Roman" w:hAnsi="Times New Roman" w:cs="Times New Roman"/>
          <w:sz w:val="24"/>
          <w:szCs w:val="24"/>
        </w:rPr>
        <w:t xml:space="preserve"> </w:t>
      </w:r>
      <w:r w:rsidRPr="009F5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9F3FB" wp14:editId="4351C4EB">
            <wp:extent cx="2218157" cy="1662581"/>
            <wp:effectExtent l="0" t="0" r="0" b="0"/>
            <wp:docPr id="3" name="Рисунок 3" descr="D:\Desktop\фильм\20140420_182922_Richtone(HD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ильм\20140420_182922_Richtone(HD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5" cy="166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E3" w:rsidRPr="009F52E3" w:rsidRDefault="009F52E3" w:rsidP="009F52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 xml:space="preserve">Игровая площадка у дома №1. 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 xml:space="preserve">Место остановки. 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Лавочки и песочница на площадке.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Информационно-познавательный блок: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Как и в пункте 1.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Игровые действия на местности: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Продолжить обсуждение растений.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Игровые действия на местности.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lastRenderedPageBreak/>
        <w:t>- Нарисовать палочкой на песке контуры листьев, хвойных ветвей, цветов. Угадать, кто что нарисовал.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- «Каким цветом?»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 xml:space="preserve">С площадки открывается прекрасный вид на ели, кустарники и цветники. Ведущий: «Покажи желтый цвет!» Игроки ищут растение желтого цвета. Так перебрать все сезонные цвета. 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C31F4" wp14:editId="10153B87">
            <wp:extent cx="2359742" cy="1770519"/>
            <wp:effectExtent l="0" t="0" r="2540" b="1270"/>
            <wp:docPr id="4" name="Рисунок 4" descr="D:\Desktop\фильм\39983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фильм\399837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85" cy="17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E3">
        <w:rPr>
          <w:rFonts w:ascii="Times New Roman" w:hAnsi="Times New Roman" w:cs="Times New Roman"/>
          <w:sz w:val="24"/>
          <w:szCs w:val="24"/>
        </w:rPr>
        <w:t xml:space="preserve">  </w:t>
      </w:r>
      <w:r w:rsidRPr="009F5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97460" wp14:editId="2F12418C">
            <wp:extent cx="2324346" cy="1742172"/>
            <wp:effectExtent l="0" t="0" r="0" b="0"/>
            <wp:docPr id="5" name="Рисунок 5" descr="D:\Desktop\фильм\20140515_083202_Richtone(HD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фильм\20140515_083202_Richtone(HD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8" cy="174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E3" w:rsidRPr="009F52E3" w:rsidRDefault="009F52E3" w:rsidP="009F52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Пруд с мостом между домами №3 и №4.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Место остановки.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Мост. Перейти на игровую площадку у дома №3.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Информационно-познавательный блок: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- понятия «клумба», «ограждение», «ковка».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Игровые действия на местности: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Осмотреть клумбы возле пруда, резные элементы м</w:t>
      </w:r>
      <w:r w:rsidR="00A76470">
        <w:rPr>
          <w:rFonts w:ascii="Times New Roman" w:hAnsi="Times New Roman" w:cs="Times New Roman"/>
          <w:sz w:val="24"/>
          <w:szCs w:val="24"/>
        </w:rPr>
        <w:t xml:space="preserve">оста. Покормить рыбок в пруду. </w:t>
      </w:r>
      <w:r w:rsidRPr="009F52E3">
        <w:rPr>
          <w:rFonts w:ascii="Times New Roman" w:hAnsi="Times New Roman" w:cs="Times New Roman"/>
          <w:sz w:val="24"/>
          <w:szCs w:val="24"/>
        </w:rPr>
        <w:t xml:space="preserve">Попытаться поймать капли воды от фонтана (стоя на берегу). </w:t>
      </w:r>
      <w:r w:rsidR="00A76470">
        <w:rPr>
          <w:rFonts w:ascii="Times New Roman" w:hAnsi="Times New Roman" w:cs="Times New Roman"/>
          <w:sz w:val="24"/>
          <w:szCs w:val="24"/>
        </w:rPr>
        <w:t>П</w:t>
      </w:r>
      <w:r w:rsidR="00A76470" w:rsidRPr="009F52E3">
        <w:rPr>
          <w:rFonts w:ascii="Times New Roman" w:hAnsi="Times New Roman" w:cs="Times New Roman"/>
          <w:sz w:val="24"/>
          <w:szCs w:val="24"/>
        </w:rPr>
        <w:t>редложить рабочий лист</w:t>
      </w:r>
      <w:r w:rsidR="00A76470">
        <w:rPr>
          <w:rFonts w:ascii="Times New Roman" w:hAnsi="Times New Roman" w:cs="Times New Roman"/>
          <w:sz w:val="24"/>
          <w:szCs w:val="24"/>
        </w:rPr>
        <w:t xml:space="preserve"> №</w:t>
      </w:r>
      <w:r w:rsidR="00241E82">
        <w:rPr>
          <w:rFonts w:ascii="Times New Roman" w:hAnsi="Times New Roman" w:cs="Times New Roman"/>
          <w:sz w:val="24"/>
          <w:szCs w:val="24"/>
        </w:rPr>
        <w:t xml:space="preserve"> </w:t>
      </w:r>
      <w:r w:rsidR="00A76470">
        <w:rPr>
          <w:rFonts w:ascii="Times New Roman" w:hAnsi="Times New Roman" w:cs="Times New Roman"/>
          <w:sz w:val="24"/>
          <w:szCs w:val="24"/>
        </w:rPr>
        <w:t xml:space="preserve">2 </w:t>
      </w:r>
      <w:r w:rsidR="00A76470" w:rsidRPr="009F52E3">
        <w:rPr>
          <w:rFonts w:ascii="Times New Roman" w:hAnsi="Times New Roman" w:cs="Times New Roman"/>
          <w:sz w:val="24"/>
          <w:szCs w:val="24"/>
        </w:rPr>
        <w:t xml:space="preserve"> – найди одинаковых </w:t>
      </w:r>
      <w:r w:rsidR="00A76470">
        <w:rPr>
          <w:rFonts w:ascii="Times New Roman" w:hAnsi="Times New Roman" w:cs="Times New Roman"/>
          <w:sz w:val="24"/>
          <w:szCs w:val="24"/>
        </w:rPr>
        <w:t>рыбок.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 xml:space="preserve">На площадке покататься на горках. Вспомнить правила поведения на горке: не толкаться, помогать малышам. 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953F3" wp14:editId="65C6850A">
            <wp:extent cx="2378634" cy="1634122"/>
            <wp:effectExtent l="0" t="0" r="3175" b="4445"/>
            <wp:docPr id="6" name="Рисунок 6" descr="D:\Desktop\фильм\IMG_20130629_10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фильм\IMG_20130629_101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43" cy="16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E3">
        <w:rPr>
          <w:rFonts w:ascii="Times New Roman" w:hAnsi="Times New Roman" w:cs="Times New Roman"/>
          <w:sz w:val="24"/>
          <w:szCs w:val="24"/>
        </w:rPr>
        <w:t xml:space="preserve"> </w:t>
      </w:r>
      <w:r w:rsidRPr="009F5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AC2D4" wp14:editId="4840EB99">
            <wp:extent cx="2170963" cy="1627206"/>
            <wp:effectExtent l="0" t="0" r="1270" b="0"/>
            <wp:docPr id="7" name="Рисунок 7" descr="D:\Desktop\фильм\20140413_08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фильм\20140413_0829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57" cy="16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52E3" w:rsidRPr="009F52E3" w:rsidRDefault="009F52E3" w:rsidP="009F52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Дома №3 и №5.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Место остановки.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Детские площадки, выполненные из дерева.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Информационно-познавательный блок:</w:t>
      </w:r>
    </w:p>
    <w:p w:rsidR="009F52E3" w:rsidRPr="009F52E3" w:rsidRDefault="00A76470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8F57" wp14:editId="787CEC18">
                <wp:simplePos x="0" y="0"/>
                <wp:positionH relativeFrom="column">
                  <wp:posOffset>3912870</wp:posOffset>
                </wp:positionH>
                <wp:positionV relativeFrom="paragraph">
                  <wp:posOffset>108585</wp:posOffset>
                </wp:positionV>
                <wp:extent cx="2905125" cy="15430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70" w:rsidRDefault="00A76470">
                            <w:r w:rsidRPr="009F52E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E1EA77E" wp14:editId="490C53E1">
                                  <wp:extent cx="885825" cy="1439714"/>
                                  <wp:effectExtent l="0" t="0" r="0" b="8255"/>
                                  <wp:docPr id="8" name="Рисунок 8" descr="D:\Desktop\фильм\x_d056c5a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esktop\фильм\x_d056c5a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4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983" cy="1443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52E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8FAC709" wp14:editId="47B29E7A">
                                  <wp:extent cx="1362075" cy="1362075"/>
                                  <wp:effectExtent l="0" t="0" r="9525" b="9525"/>
                                  <wp:docPr id="9" name="Рисунок 9" descr="Конь рябинка, Сказки дерева: Развивающие игрушки Развивающие игрушки/Каталк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онь рябинка, Сказки дерева: Развивающие игрушки Развивающие игрушки/Каталк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364" cy="136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8.1pt;margin-top:8.55pt;width:228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" fillcolor="white [3201]" strokeweight=".5pt">
                <v:textbox>
                  <w:txbxContent>
                    <w:p w:rsidR="00A76470" w:rsidRDefault="00A76470">
                      <w:r w:rsidRPr="009F52E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E1EA77E" wp14:editId="490C53E1">
                            <wp:extent cx="885825" cy="1439714"/>
                            <wp:effectExtent l="0" t="0" r="0" b="8255"/>
                            <wp:docPr id="8" name="Рисунок 8" descr="D:\Desktop\фильм\x_d056c5a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esktop\фильм\x_d056c5a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4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7983" cy="1443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52E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8FAC709" wp14:editId="47B29E7A">
                            <wp:extent cx="1362075" cy="1362075"/>
                            <wp:effectExtent l="0" t="0" r="9525" b="9525"/>
                            <wp:docPr id="9" name="Рисунок 9" descr="Конь рябинка, Сказки дерева: Развивающие игрушки Развивающие игрушки/Каталк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онь рябинка, Сказки дерева: Развивающие игрушки Развивающие игрушки/Каталк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364" cy="136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1E82">
        <w:rPr>
          <w:rFonts w:ascii="Times New Roman" w:hAnsi="Times New Roman" w:cs="Times New Roman"/>
          <w:sz w:val="24"/>
          <w:szCs w:val="24"/>
        </w:rPr>
        <w:t>- П</w:t>
      </w:r>
      <w:r w:rsidR="009F52E3" w:rsidRPr="009F52E3">
        <w:rPr>
          <w:rFonts w:ascii="Times New Roman" w:hAnsi="Times New Roman" w:cs="Times New Roman"/>
          <w:sz w:val="24"/>
          <w:szCs w:val="24"/>
        </w:rPr>
        <w:t>онятия «ковка», «народный промысел».</w:t>
      </w:r>
    </w:p>
    <w:p w:rsidR="009F52E3" w:rsidRPr="009F52E3" w:rsidRDefault="009F52E3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52E3">
        <w:rPr>
          <w:rFonts w:ascii="Times New Roman" w:hAnsi="Times New Roman" w:cs="Times New Roman"/>
          <w:sz w:val="24"/>
          <w:szCs w:val="24"/>
          <w:u w:val="single"/>
        </w:rPr>
        <w:t>Игровые действия на местности:</w:t>
      </w:r>
    </w:p>
    <w:p w:rsidR="00241E82" w:rsidRDefault="009F52E3" w:rsidP="00A76470">
      <w:pPr>
        <w:pStyle w:val="a3"/>
        <w:tabs>
          <w:tab w:val="left" w:pos="6096"/>
        </w:tabs>
        <w:spacing w:after="0" w:line="240" w:lineRule="auto"/>
        <w:ind w:left="0" w:right="3826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Осмотреть деревянные составляющие детской площадки. Вспомнить, из каких сказок героев, изображенных на площадке. Напомнить детям, что раньше многие игрушки были вырезаны из дерева (показать образцы). Предложить детям пофантазировать</w:t>
      </w:r>
      <w:r w:rsidR="00241E82">
        <w:rPr>
          <w:rFonts w:ascii="Times New Roman" w:hAnsi="Times New Roman" w:cs="Times New Roman"/>
          <w:sz w:val="24"/>
          <w:szCs w:val="24"/>
        </w:rPr>
        <w:t xml:space="preserve">, </w:t>
      </w:r>
      <w:r w:rsidRPr="009F52E3">
        <w:rPr>
          <w:rFonts w:ascii="Times New Roman" w:hAnsi="Times New Roman" w:cs="Times New Roman"/>
          <w:sz w:val="24"/>
          <w:szCs w:val="24"/>
        </w:rPr>
        <w:t xml:space="preserve">из чего еще можно делать </w:t>
      </w:r>
    </w:p>
    <w:p w:rsidR="009F52E3" w:rsidRPr="009F52E3" w:rsidRDefault="009F52E3" w:rsidP="00A76470">
      <w:pPr>
        <w:pStyle w:val="a3"/>
        <w:tabs>
          <w:tab w:val="left" w:pos="6096"/>
        </w:tabs>
        <w:spacing w:after="0" w:line="240" w:lineRule="auto"/>
        <w:ind w:left="0" w:right="3826"/>
        <w:rPr>
          <w:rFonts w:ascii="Times New Roman" w:hAnsi="Times New Roman" w:cs="Times New Roman"/>
          <w:sz w:val="24"/>
          <w:szCs w:val="24"/>
        </w:rPr>
      </w:pPr>
      <w:r w:rsidRPr="009F52E3">
        <w:rPr>
          <w:rFonts w:ascii="Times New Roman" w:hAnsi="Times New Roman" w:cs="Times New Roman"/>
          <w:sz w:val="24"/>
          <w:szCs w:val="24"/>
        </w:rPr>
        <w:t>игрушки</w:t>
      </w:r>
      <w:bookmarkStart w:id="0" w:name="_GoBack"/>
      <w:bookmarkEnd w:id="0"/>
      <w:r w:rsidRPr="009F52E3">
        <w:rPr>
          <w:rFonts w:ascii="Times New Roman" w:hAnsi="Times New Roman" w:cs="Times New Roman"/>
          <w:sz w:val="24"/>
          <w:szCs w:val="24"/>
        </w:rPr>
        <w:t xml:space="preserve">. Рассказать, что резьба по дереву называется народным промыслом. </w:t>
      </w:r>
    </w:p>
    <w:p w:rsidR="00A76470" w:rsidRDefault="00A76470" w:rsidP="00A7647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470" w:rsidRPr="00A76470" w:rsidRDefault="00A76470" w:rsidP="00A76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70">
        <w:rPr>
          <w:rFonts w:ascii="Times New Roman" w:hAnsi="Times New Roman" w:cs="Times New Roman"/>
          <w:b/>
          <w:sz w:val="24"/>
          <w:szCs w:val="24"/>
        </w:rPr>
        <w:t xml:space="preserve">Выполнение действий в рабочих листах: </w:t>
      </w:r>
    </w:p>
    <w:p w:rsidR="00A76470" w:rsidRPr="00A76470" w:rsidRDefault="00A76470" w:rsidP="00A7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70">
        <w:rPr>
          <w:rFonts w:ascii="Times New Roman" w:hAnsi="Times New Roman" w:cs="Times New Roman"/>
          <w:sz w:val="24"/>
          <w:szCs w:val="24"/>
        </w:rPr>
        <w:t xml:space="preserve">Рабочий лист № 1: </w:t>
      </w:r>
      <w:r>
        <w:rPr>
          <w:rFonts w:ascii="Times New Roman" w:hAnsi="Times New Roman" w:cs="Times New Roman"/>
          <w:sz w:val="24"/>
          <w:szCs w:val="24"/>
        </w:rPr>
        <w:t>Найди 5 отличий</w:t>
      </w:r>
      <w:r w:rsidRPr="00A76470">
        <w:rPr>
          <w:rFonts w:ascii="Times New Roman" w:hAnsi="Times New Roman" w:cs="Times New Roman"/>
          <w:sz w:val="24"/>
          <w:szCs w:val="24"/>
        </w:rPr>
        <w:t>.</w:t>
      </w:r>
    </w:p>
    <w:p w:rsidR="009F52E3" w:rsidRPr="009F52E3" w:rsidRDefault="00A76470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470">
        <w:rPr>
          <w:rFonts w:ascii="Times New Roman" w:hAnsi="Times New Roman" w:cs="Times New Roman"/>
          <w:sz w:val="24"/>
          <w:szCs w:val="24"/>
        </w:rPr>
        <w:t xml:space="preserve">Рабочий лист № 2: </w:t>
      </w:r>
      <w:r>
        <w:rPr>
          <w:rFonts w:ascii="Times New Roman" w:hAnsi="Times New Roman" w:cs="Times New Roman"/>
          <w:sz w:val="24"/>
          <w:szCs w:val="24"/>
        </w:rPr>
        <w:t>Найди двух одинаковых рыбок</w:t>
      </w:r>
      <w:r w:rsidRPr="00A76470">
        <w:rPr>
          <w:rFonts w:ascii="Times New Roman" w:hAnsi="Times New Roman" w:cs="Times New Roman"/>
          <w:sz w:val="24"/>
          <w:szCs w:val="24"/>
        </w:rPr>
        <w:t>.</w:t>
      </w:r>
    </w:p>
    <w:p w:rsidR="009F52E3" w:rsidRPr="009F52E3" w:rsidRDefault="00A76470" w:rsidP="009F52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470">
        <w:rPr>
          <w:rFonts w:ascii="Times New Roman" w:hAnsi="Times New Roman" w:cs="Times New Roman"/>
          <w:b/>
          <w:sz w:val="24"/>
          <w:szCs w:val="24"/>
        </w:rPr>
        <w:t>Дополнительные рекомендации.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2E3" w:rsidRPr="009F52E3">
        <w:rPr>
          <w:rFonts w:ascii="Times New Roman" w:hAnsi="Times New Roman" w:cs="Times New Roman"/>
          <w:sz w:val="24"/>
          <w:szCs w:val="24"/>
        </w:rPr>
        <w:t>Вернуться домой и предложить детям заняться изготовлением детских игрушек из различных материалов: тряпочки, пластилин, тесто, бросовый материал.</w:t>
      </w:r>
    </w:p>
    <w:sectPr w:rsidR="009F52E3" w:rsidRPr="009F52E3" w:rsidSect="009F52E3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8AB"/>
    <w:multiLevelType w:val="hybridMultilevel"/>
    <w:tmpl w:val="5F663550"/>
    <w:lvl w:ilvl="0" w:tplc="44B2E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96D85"/>
    <w:multiLevelType w:val="hybridMultilevel"/>
    <w:tmpl w:val="848444A2"/>
    <w:lvl w:ilvl="0" w:tplc="68120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E3"/>
    <w:rsid w:val="000722EF"/>
    <w:rsid w:val="000F68C9"/>
    <w:rsid w:val="00241E82"/>
    <w:rsid w:val="003247EB"/>
    <w:rsid w:val="009F52E3"/>
    <w:rsid w:val="00A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E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F52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E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F52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Кузнецова</cp:lastModifiedBy>
  <cp:revision>2</cp:revision>
  <dcterms:created xsi:type="dcterms:W3CDTF">2015-03-11T11:49:00Z</dcterms:created>
  <dcterms:modified xsi:type="dcterms:W3CDTF">2015-07-01T08:32:00Z</dcterms:modified>
</cp:coreProperties>
</file>