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D" w:rsidRPr="002A49B9" w:rsidRDefault="00AB264D" w:rsidP="00AB264D">
      <w:pPr>
        <w:jc w:val="center"/>
        <w:rPr>
          <w:b/>
        </w:rPr>
      </w:pPr>
      <w:r w:rsidRPr="00F276CC">
        <w:rPr>
          <w:b/>
        </w:rPr>
        <w:t>Ситуационн</w:t>
      </w:r>
      <w:r>
        <w:rPr>
          <w:b/>
        </w:rPr>
        <w:t>ая</w:t>
      </w:r>
      <w:r w:rsidRPr="00F276CC">
        <w:rPr>
          <w:b/>
        </w:rPr>
        <w:t xml:space="preserve"> задач</w:t>
      </w:r>
      <w:r>
        <w:rPr>
          <w:b/>
        </w:rPr>
        <w:t>а №</w:t>
      </w:r>
      <w:r w:rsidR="00790E28">
        <w:rPr>
          <w:b/>
        </w:rPr>
        <w:t xml:space="preserve"> </w:t>
      </w:r>
      <w:r>
        <w:rPr>
          <w:b/>
        </w:rPr>
        <w:t>2</w:t>
      </w:r>
      <w:r w:rsidRPr="00F276CC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6"/>
        <w:gridCol w:w="4105"/>
      </w:tblGrid>
      <w:tr w:rsidR="002A49B9" w:rsidTr="003F0C2A">
        <w:tc>
          <w:tcPr>
            <w:tcW w:w="5466" w:type="dxa"/>
            <w:tcBorders>
              <w:top w:val="nil"/>
              <w:left w:val="nil"/>
              <w:bottom w:val="nil"/>
            </w:tcBorders>
          </w:tcPr>
          <w:p w:rsidR="002A49B9" w:rsidRDefault="003F0C2A" w:rsidP="003F0C2A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A654B0" wp14:editId="650B99BC">
                  <wp:extent cx="3324225" cy="2286000"/>
                  <wp:effectExtent l="0" t="0" r="9525" b="0"/>
                  <wp:docPr id="1" name="Рисунок 1" descr="&amp;Kcy;&amp;acy;&amp;rcy;&amp;tcy;&amp;acy; &amp;ocy;&amp;bcy;&amp;lcy;&amp;acy;&amp;scy;&amp;tcy;&amp;icy; &amp;Kcy;&amp;acy;&amp;mcy;&amp;pcy;&amp;acy;&amp;ncy;&amp;icy;&amp;yacy; (Campani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acy; &amp;ocy;&amp;bcy;&amp;lcy;&amp;acy;&amp;scy;&amp;tcy;&amp;icy; &amp;Kcy;&amp;acy;&amp;mcy;&amp;pcy;&amp;acy;&amp;ncy;&amp;icy;&amp;yacy; (Campani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915AB2D" wp14:editId="1F548F2D">
                  <wp:extent cx="3200400" cy="3990975"/>
                  <wp:effectExtent l="0" t="0" r="0" b="9525"/>
                  <wp:docPr id="2" name="Рисунок 2" descr="&amp;Acy;&amp;dcy;&amp;mcy;&amp;icy;&amp;ncy;&amp;icy;&amp;scy;&amp;tcy;&amp;rcy;&amp;acy;&amp;tcy;&amp;icy;&amp;vcy;&amp;ncy;&amp;ocy;&amp;iecy; &amp;dcy;&amp;iecy;&amp;lcy;&amp;iecy;&amp;ncy;&amp;icy;&amp;iecy; &amp;Icy;&amp;ncy;&amp;dcy;&amp;icy;&amp;icy;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Acy;&amp;dcy;&amp;mcy;&amp;icy;&amp;ncy;&amp;icy;&amp;scy;&amp;tcy;&amp;rcy;&amp;acy;&amp;tcy;&amp;icy;&amp;vcy;&amp;ncy;&amp;ocy;&amp;iecy; &amp;dcy;&amp;iecy;&amp;lcy;&amp;iecy;&amp;ncy;&amp;icy;&amp;iecy; &amp;Icy;&amp;ncy;&amp;dcy;&amp;icy;&amp;icy;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bottom w:val="nil"/>
              <w:right w:val="nil"/>
            </w:tcBorders>
          </w:tcPr>
          <w:p w:rsidR="002A49B9" w:rsidRPr="00F276CC" w:rsidRDefault="002A49B9" w:rsidP="002A49B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На земном шаре имеются районы, где мощность поглощенной дозы в воздухе вне помещений значительно превышает среднее значение, характерное для районов с «нормальным» радиационным фоном. Это </w:t>
            </w:r>
            <w:r w:rsidR="00790E28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 провинции </w:t>
            </w:r>
            <w:proofErr w:type="spellStart"/>
            <w:r w:rsidRPr="00F276CC">
              <w:rPr>
                <w:rFonts w:eastAsia="Times New Roman" w:cs="Times New Roman"/>
                <w:szCs w:val="28"/>
                <w:lang w:eastAsia="ru-RU"/>
              </w:rPr>
              <w:t>Лацио</w:t>
            </w:r>
            <w:proofErr w:type="spellEnd"/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 и Кампан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я в Италии, районы в штатах </w:t>
            </w:r>
            <w:proofErr w:type="spellStart"/>
            <w:r w:rsidRPr="00F276CC">
              <w:rPr>
                <w:rFonts w:eastAsia="Times New Roman" w:cs="Times New Roman"/>
                <w:szCs w:val="28"/>
                <w:lang w:eastAsia="ru-RU"/>
              </w:rPr>
              <w:t>Керала</w:t>
            </w:r>
            <w:proofErr w:type="spellEnd"/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proofErr w:type="spellStart"/>
            <w:r w:rsidRPr="00F276CC">
              <w:rPr>
                <w:rFonts w:eastAsia="Times New Roman" w:cs="Times New Roman"/>
                <w:szCs w:val="28"/>
                <w:lang w:eastAsia="ru-RU"/>
              </w:rPr>
              <w:t>Тамилнад</w:t>
            </w:r>
            <w:proofErr w:type="spellEnd"/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 в Индии, в трех штатах в Бразилии, ряд районов во Франции, Иране, Нигерии, на Мадагаскаре и в некоторых других</w:t>
            </w:r>
            <w:bookmarkStart w:id="0" w:name="_GoBack"/>
            <w:bookmarkEnd w:id="0"/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 странах мира.</w:t>
            </w:r>
          </w:p>
          <w:p w:rsidR="002A49B9" w:rsidRPr="00F276CC" w:rsidRDefault="002A49B9" w:rsidP="002A49B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Так, в Индии наибольший интерес </w:t>
            </w:r>
            <w:proofErr w:type="gramStart"/>
            <w:r w:rsidRPr="00F276CC">
              <w:rPr>
                <w:rFonts w:eastAsia="Times New Roman" w:cs="Times New Roman"/>
                <w:szCs w:val="28"/>
                <w:lang w:eastAsia="ru-RU"/>
              </w:rPr>
              <w:t>представляют участки</w:t>
            </w:r>
            <w:proofErr w:type="gramEnd"/>
            <w:r w:rsidRPr="00F276CC">
              <w:rPr>
                <w:rFonts w:eastAsia="Times New Roman" w:cs="Times New Roman"/>
                <w:szCs w:val="28"/>
                <w:lang w:eastAsia="ru-RU"/>
              </w:rPr>
              <w:t xml:space="preserve"> земли протяженностью примерно 250 м  и  шириной около 500 м, где встречаются залежи радиоактивного минерала (монацита). Измерения показали, что мощность экспозиционной дозы в этих районах колеблется в больших пределах, а средняя мощность поглощенной дозы в воздухе вне помещений составляет около 1,3 </w:t>
            </w:r>
            <w:proofErr w:type="spellStart"/>
            <w:r w:rsidRPr="00F276CC">
              <w:rPr>
                <w:rFonts w:eastAsia="Times New Roman" w:cs="Times New Roman"/>
                <w:szCs w:val="28"/>
                <w:lang w:eastAsia="ru-RU"/>
              </w:rPr>
              <w:t>мкГр</w:t>
            </w:r>
            <w:proofErr w:type="spellEnd"/>
            <w:r w:rsidRPr="00F276CC">
              <w:rPr>
                <w:rFonts w:eastAsia="Times New Roman" w:cs="Times New Roman"/>
                <w:szCs w:val="28"/>
                <w:lang w:eastAsia="ru-RU"/>
              </w:rPr>
              <w:t>/ч.</w:t>
            </w:r>
          </w:p>
          <w:p w:rsidR="002A49B9" w:rsidRDefault="002A49B9" w:rsidP="00AB264D">
            <w:pPr>
              <w:jc w:val="center"/>
              <w:rPr>
                <w:b/>
              </w:rPr>
            </w:pPr>
          </w:p>
        </w:tc>
      </w:tr>
    </w:tbl>
    <w:p w:rsidR="002A49B9" w:rsidRPr="002A49B9" w:rsidRDefault="002A49B9" w:rsidP="00AB264D">
      <w:pPr>
        <w:jc w:val="center"/>
        <w:rPr>
          <w:b/>
        </w:rPr>
      </w:pPr>
    </w:p>
    <w:p w:rsidR="00AB264D" w:rsidRPr="00CD07F3" w:rsidRDefault="00AB264D" w:rsidP="00AB264D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CD07F3">
        <w:rPr>
          <w:rFonts w:eastAsia="Times New Roman" w:cs="Times New Roman"/>
          <w:b/>
          <w:i/>
          <w:iCs/>
          <w:szCs w:val="28"/>
          <w:lang w:eastAsia="ru-RU"/>
        </w:rPr>
        <w:t>Какая энергия выделяется в организме человека при этом аномальном фоновом облучении?</w:t>
      </w:r>
    </w:p>
    <w:p w:rsidR="00821FC5" w:rsidRDefault="00821FC5"/>
    <w:sectPr w:rsidR="008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D"/>
    <w:rsid w:val="002A49B9"/>
    <w:rsid w:val="003F0C2A"/>
    <w:rsid w:val="00790E28"/>
    <w:rsid w:val="00821FC5"/>
    <w:rsid w:val="0092653E"/>
    <w:rsid w:val="00AB264D"/>
    <w:rsid w:val="00D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6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49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9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6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49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9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Ryzhikova Oksana Anatolevna</cp:lastModifiedBy>
  <cp:revision>5</cp:revision>
  <dcterms:created xsi:type="dcterms:W3CDTF">2015-01-14T09:56:00Z</dcterms:created>
  <dcterms:modified xsi:type="dcterms:W3CDTF">2015-04-08T12:11:00Z</dcterms:modified>
</cp:coreProperties>
</file>