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00" w:rsidRPr="00B87FE7" w:rsidRDefault="006E3ADE" w:rsidP="00B87FE7">
      <w:pPr>
        <w:jc w:val="both"/>
        <w:rPr>
          <w:b/>
        </w:rPr>
      </w:pPr>
      <w:r w:rsidRPr="00B87FE7">
        <w:rPr>
          <w:b/>
        </w:rPr>
        <w:t>Виды посудомоечных машин.</w:t>
      </w:r>
    </w:p>
    <w:p w:rsidR="006E3ADE" w:rsidRDefault="006E3ADE" w:rsidP="00B87FE7">
      <w:pPr>
        <w:jc w:val="both"/>
      </w:pPr>
      <w:r>
        <w:t xml:space="preserve">В настоящее время производятся </w:t>
      </w:r>
      <w:r w:rsidRPr="00B87FE7">
        <w:rPr>
          <w:i/>
        </w:rPr>
        <w:t>полноразмерные, узкие и компактные</w:t>
      </w:r>
      <w:r>
        <w:t xml:space="preserve"> посудомоечные машины. В качестве параметра, характеризующего вместимость (размер) посудомоечной машины принят показатель количества комплектов посуды, которые можно загрузить в машину. В свою очередь, в один комплект посуды входит 11 предметов на каждого обедающего, а именно: 3 разных по размерам и назначению тарелки, стакан,</w:t>
      </w:r>
      <w:r w:rsidR="0043676A">
        <w:t xml:space="preserve"> чашка с блюдцем, нож, вилка и 3</w:t>
      </w:r>
      <w:r>
        <w:t xml:space="preserve"> ложки.</w:t>
      </w:r>
    </w:p>
    <w:p w:rsidR="00A77EE1" w:rsidRDefault="00A77EE1" w:rsidP="00B87FE7">
      <w:pPr>
        <w:jc w:val="both"/>
      </w:pPr>
      <w:r w:rsidRPr="00B87FE7">
        <w:rPr>
          <w:u w:val="single"/>
        </w:rPr>
        <w:t>По вместимости, посудомоечные машины различают</w:t>
      </w:r>
      <w:r>
        <w:t>: полноразмерные, узкие, компактные.</w:t>
      </w:r>
    </w:p>
    <w:p w:rsidR="00A77EE1" w:rsidRPr="00983814" w:rsidRDefault="00A77EE1" w:rsidP="00B87FE7">
      <w:pPr>
        <w:spacing w:before="100" w:beforeAutospacing="1" w:after="0" w:line="240" w:lineRule="auto"/>
        <w:jc w:val="both"/>
        <w:rPr>
          <w:szCs w:val="28"/>
        </w:rPr>
      </w:pPr>
      <w:r w:rsidRPr="00B87FE7">
        <w:rPr>
          <w:i/>
        </w:rPr>
        <w:t>Полноразмерная посудомоечная</w:t>
      </w:r>
      <w:bookmarkStart w:id="0" w:name="_GoBack"/>
      <w:bookmarkEnd w:id="0"/>
      <w:r w:rsidRPr="00B87FE7">
        <w:rPr>
          <w:i/>
        </w:rPr>
        <w:t xml:space="preserve"> машина.</w:t>
      </w:r>
      <w:r>
        <w:t xml:space="preserve"> В такую машину можно загрузить </w:t>
      </w:r>
    </w:p>
    <w:p w:rsidR="00A77EE1" w:rsidRDefault="00A77EE1" w:rsidP="00B87FE7">
      <w:pPr>
        <w:jc w:val="both"/>
      </w:pPr>
      <w:r>
        <w:t>от 12 до 14 комплектов посуды. Основные её характеристики большая производительность, большое количество режимов и дополнительных функций. Подходит для семьи из 3-5 человек.</w:t>
      </w:r>
    </w:p>
    <w:p w:rsidR="00A77EE1" w:rsidRDefault="00A77EE1" w:rsidP="00B87FE7">
      <w:pPr>
        <w:jc w:val="both"/>
      </w:pPr>
      <w:r w:rsidRPr="00B87FE7">
        <w:rPr>
          <w:i/>
        </w:rPr>
        <w:t>Узкая посудомоечная машина.</w:t>
      </w:r>
      <w:r>
        <w:t xml:space="preserve"> Подходит для маленькой кухни, для семьи из 3-5 человек.</w:t>
      </w:r>
    </w:p>
    <w:p w:rsidR="00A77EE1" w:rsidRDefault="00A77EE1" w:rsidP="00B87FE7">
      <w:pPr>
        <w:jc w:val="both"/>
      </w:pPr>
      <w:r w:rsidRPr="00B87FE7">
        <w:rPr>
          <w:i/>
        </w:rPr>
        <w:t xml:space="preserve">Компактная </w:t>
      </w:r>
      <w:r w:rsidR="00B87FE7" w:rsidRPr="00B87FE7">
        <w:rPr>
          <w:i/>
        </w:rPr>
        <w:t>посудомоечная машина</w:t>
      </w:r>
      <w:r w:rsidR="00B87FE7">
        <w:t xml:space="preserve"> (настольная). Рассчитана на 4-6 комплектов посуды. Имеют минимальный набор функций. Подходят для малогабаритных квартир и дач.</w:t>
      </w:r>
    </w:p>
    <w:p w:rsidR="00B87FE7" w:rsidRDefault="00B87FE7" w:rsidP="00B87FE7">
      <w:pPr>
        <w:jc w:val="both"/>
      </w:pPr>
      <w:r>
        <w:t>По типам установки на кухне посудомоечные машины разделяются на свободно стоящие и на встраиваемые.</w:t>
      </w:r>
    </w:p>
    <w:p w:rsidR="00B87FE7" w:rsidRDefault="00B87FE7" w:rsidP="00B87FE7">
      <w:pPr>
        <w:jc w:val="both"/>
      </w:pPr>
      <w:r>
        <w:t xml:space="preserve">Машины различаются по функциональным параметрам. Отличительными параметрами разных программ являются: количество программ, длительность мытья посуды, температура воды, расход моющих средств. </w:t>
      </w:r>
    </w:p>
    <w:sectPr w:rsidR="00B8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5"/>
    <w:rsid w:val="0043676A"/>
    <w:rsid w:val="00583300"/>
    <w:rsid w:val="006E3ADE"/>
    <w:rsid w:val="008E6814"/>
    <w:rsid w:val="00A77EE1"/>
    <w:rsid w:val="00B87FE7"/>
    <w:rsid w:val="00D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1F47-6A84-4DAF-9821-3B7C91B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Лилия Гаврик</cp:lastModifiedBy>
  <cp:revision>4</cp:revision>
  <dcterms:created xsi:type="dcterms:W3CDTF">2015-02-05T07:53:00Z</dcterms:created>
  <dcterms:modified xsi:type="dcterms:W3CDTF">2015-02-05T08:57:00Z</dcterms:modified>
</cp:coreProperties>
</file>