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F7" w:rsidRPr="00C4103E" w:rsidRDefault="005A32B6" w:rsidP="005A3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3E">
        <w:rPr>
          <w:rFonts w:ascii="Times New Roman" w:hAnsi="Times New Roman" w:cs="Times New Roman"/>
          <w:b/>
          <w:sz w:val="28"/>
          <w:szCs w:val="28"/>
        </w:rPr>
        <w:t>Эмоциональное восприятие красок в архитектуре</w:t>
      </w: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6"/>
        <w:gridCol w:w="2466"/>
        <w:gridCol w:w="2463"/>
      </w:tblGrid>
      <w:tr w:rsidR="005A32B6" w:rsidTr="005A32B6">
        <w:tc>
          <w:tcPr>
            <w:tcW w:w="2499" w:type="pct"/>
            <w:gridSpan w:val="3"/>
            <w:vMerge w:val="restart"/>
          </w:tcPr>
          <w:p w:rsidR="005A32B6" w:rsidRPr="00203EF6" w:rsidRDefault="005A32B6" w:rsidP="005A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501" w:type="pct"/>
            <w:gridSpan w:val="3"/>
          </w:tcPr>
          <w:p w:rsidR="005A32B6" w:rsidRPr="00203EF6" w:rsidRDefault="005A32B6" w:rsidP="005A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цвета при его использовании</w:t>
            </w:r>
          </w:p>
        </w:tc>
      </w:tr>
      <w:tr w:rsidR="005A32B6" w:rsidTr="005A32B6">
        <w:tc>
          <w:tcPr>
            <w:tcW w:w="2499" w:type="pct"/>
            <w:gridSpan w:val="3"/>
            <w:vMerge/>
          </w:tcPr>
          <w:p w:rsidR="005A32B6" w:rsidRPr="00203EF6" w:rsidRDefault="005A32B6" w:rsidP="005A3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</w:tcPr>
          <w:p w:rsidR="005A32B6" w:rsidRPr="00203EF6" w:rsidRDefault="005A32B6" w:rsidP="005A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b/>
                <w:sz w:val="24"/>
                <w:szCs w:val="24"/>
              </w:rPr>
              <w:t>Сверху</w:t>
            </w:r>
          </w:p>
        </w:tc>
        <w:tc>
          <w:tcPr>
            <w:tcW w:w="834" w:type="pct"/>
          </w:tcPr>
          <w:p w:rsidR="005A32B6" w:rsidRPr="00203EF6" w:rsidRDefault="005A32B6" w:rsidP="005A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b/>
                <w:sz w:val="24"/>
                <w:szCs w:val="24"/>
              </w:rPr>
              <w:t>Сбоку</w:t>
            </w:r>
          </w:p>
        </w:tc>
        <w:tc>
          <w:tcPr>
            <w:tcW w:w="834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A32B6" w:rsidRPr="00203EF6">
              <w:rPr>
                <w:rFonts w:ascii="Times New Roman" w:hAnsi="Times New Roman" w:cs="Times New Roman"/>
                <w:b/>
                <w:sz w:val="24"/>
                <w:szCs w:val="24"/>
              </w:rPr>
              <w:t>низу</w:t>
            </w:r>
          </w:p>
        </w:tc>
      </w:tr>
      <w:tr w:rsidR="005A32B6" w:rsidTr="005A32B6"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Бежевый</w:t>
            </w:r>
          </w:p>
        </w:tc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</w:tc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Светло-желтый</w:t>
            </w:r>
          </w:p>
        </w:tc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Возбуждает</w:t>
            </w:r>
          </w:p>
        </w:tc>
        <w:tc>
          <w:tcPr>
            <w:tcW w:w="834" w:type="pct"/>
          </w:tcPr>
          <w:p w:rsidR="005A32B6" w:rsidRPr="00203EF6" w:rsidRDefault="00203EF6" w:rsidP="0020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 xml:space="preserve">Создает ощущение тепла, зрительно сужает пространство </w:t>
            </w:r>
          </w:p>
        </w:tc>
        <w:tc>
          <w:tcPr>
            <w:tcW w:w="834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Рождает чувство зыбкости, хрупкости и ненадежности</w:t>
            </w:r>
          </w:p>
        </w:tc>
      </w:tr>
      <w:tr w:rsidR="005A32B6" w:rsidTr="005A32B6"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Желто-зеленый</w:t>
            </w:r>
          </w:p>
        </w:tc>
        <w:tc>
          <w:tcPr>
            <w:tcW w:w="833" w:type="pct"/>
          </w:tcPr>
          <w:p w:rsidR="005A32B6" w:rsidRPr="00203EF6" w:rsidRDefault="00203EF6" w:rsidP="0020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 xml:space="preserve">Угнетает, вызывает желание замкнуться в себе </w:t>
            </w:r>
          </w:p>
        </w:tc>
        <w:tc>
          <w:tcPr>
            <w:tcW w:w="834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Сужает пространство, создает ощущение приближенности</w:t>
            </w:r>
          </w:p>
        </w:tc>
        <w:tc>
          <w:tcPr>
            <w:tcW w:w="834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Рождает чувство устойчивости и безопасности</w:t>
            </w:r>
          </w:p>
        </w:tc>
      </w:tr>
      <w:tr w:rsidR="005A32B6" w:rsidTr="005A32B6"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Светло-зеленый</w:t>
            </w:r>
          </w:p>
        </w:tc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Светло-серый</w:t>
            </w:r>
          </w:p>
        </w:tc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Приносит ощущение света и высоты</w:t>
            </w:r>
          </w:p>
        </w:tc>
        <w:tc>
          <w:tcPr>
            <w:tcW w:w="834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Создает иллюзию простора и прохлады</w:t>
            </w:r>
          </w:p>
        </w:tc>
        <w:tc>
          <w:tcPr>
            <w:tcW w:w="834" w:type="pct"/>
          </w:tcPr>
          <w:p w:rsidR="005A32B6" w:rsidRPr="003D151B" w:rsidRDefault="00203EF6" w:rsidP="0020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1B">
              <w:rPr>
                <w:rFonts w:ascii="Times New Roman" w:hAnsi="Times New Roman" w:cs="Times New Roman"/>
                <w:sz w:val="24"/>
                <w:szCs w:val="24"/>
              </w:rPr>
              <w:t>Вызывает тревогу, неуверенность, выглядят скользкими и неустойчивыми</w:t>
            </w:r>
          </w:p>
        </w:tc>
      </w:tr>
      <w:tr w:rsidR="005A32B6" w:rsidTr="005A32B6"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Темно-зеленый</w:t>
            </w:r>
          </w:p>
        </w:tc>
        <w:tc>
          <w:tcPr>
            <w:tcW w:w="833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Удручает</w:t>
            </w:r>
          </w:p>
        </w:tc>
        <w:tc>
          <w:tcPr>
            <w:tcW w:w="834" w:type="pct"/>
          </w:tcPr>
          <w:p w:rsidR="005A32B6" w:rsidRPr="00203EF6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6">
              <w:rPr>
                <w:rFonts w:ascii="Times New Roman" w:hAnsi="Times New Roman" w:cs="Times New Roman"/>
                <w:sz w:val="24"/>
                <w:szCs w:val="24"/>
              </w:rPr>
              <w:t>Способствует отчуждению и охлаждению эмоций</w:t>
            </w:r>
          </w:p>
        </w:tc>
        <w:tc>
          <w:tcPr>
            <w:tcW w:w="834" w:type="pct"/>
          </w:tcPr>
          <w:p w:rsidR="005A32B6" w:rsidRPr="003D151B" w:rsidRDefault="00203EF6" w:rsidP="005A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1B">
              <w:rPr>
                <w:rFonts w:ascii="Times New Roman" w:hAnsi="Times New Roman" w:cs="Times New Roman"/>
                <w:sz w:val="24"/>
                <w:szCs w:val="24"/>
              </w:rPr>
              <w:t>Создает ощущение устойчивости и холода</w:t>
            </w:r>
          </w:p>
        </w:tc>
      </w:tr>
    </w:tbl>
    <w:p w:rsidR="005A32B6" w:rsidRPr="005A32B6" w:rsidRDefault="005A32B6" w:rsidP="005A32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32B6" w:rsidRPr="005A32B6" w:rsidSect="005A32B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F0"/>
    <w:rsid w:val="000F30F0"/>
    <w:rsid w:val="00203EF6"/>
    <w:rsid w:val="003D151B"/>
    <w:rsid w:val="005A32B6"/>
    <w:rsid w:val="007D44F7"/>
    <w:rsid w:val="008A43D5"/>
    <w:rsid w:val="00C4103E"/>
    <w:rsid w:val="00E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4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4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2016-06-09T07:56:00Z</dcterms:created>
  <dcterms:modified xsi:type="dcterms:W3CDTF">2016-06-09T07:56:00Z</dcterms:modified>
</cp:coreProperties>
</file>