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D5" w:rsidRDefault="0000793B" w:rsidP="0000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3B">
        <w:rPr>
          <w:rFonts w:ascii="Times New Roman" w:hAnsi="Times New Roman" w:cs="Times New Roman"/>
          <w:b/>
          <w:sz w:val="28"/>
          <w:szCs w:val="28"/>
        </w:rPr>
        <w:t>Кейс 2</w:t>
      </w:r>
    </w:p>
    <w:p w:rsidR="0000793B" w:rsidRPr="0000793B" w:rsidRDefault="0000793B" w:rsidP="0000793B">
      <w:pPr>
        <w:jc w:val="both"/>
        <w:rPr>
          <w:rFonts w:ascii="Times New Roman" w:hAnsi="Times New Roman" w:cs="Times New Roman"/>
          <w:sz w:val="28"/>
          <w:szCs w:val="28"/>
        </w:rPr>
      </w:pPr>
      <w:r w:rsidRPr="0000793B">
        <w:rPr>
          <w:rFonts w:ascii="Times New Roman" w:hAnsi="Times New Roman" w:cs="Times New Roman"/>
          <w:sz w:val="28"/>
          <w:szCs w:val="28"/>
        </w:rPr>
        <w:t xml:space="preserve">В домашней пыли могут поселиться так называемые клещи домашней пыли, являющиеся сапрофитами. </w:t>
      </w:r>
      <w:r w:rsidR="0018722E">
        <w:rPr>
          <w:rFonts w:ascii="Times New Roman" w:hAnsi="Times New Roman" w:cs="Times New Roman"/>
          <w:sz w:val="28"/>
          <w:szCs w:val="28"/>
        </w:rPr>
        <w:t>П</w:t>
      </w:r>
      <w:r w:rsidRPr="0000793B">
        <w:rPr>
          <w:rFonts w:ascii="Times New Roman" w:hAnsi="Times New Roman" w:cs="Times New Roman"/>
          <w:sz w:val="28"/>
          <w:szCs w:val="28"/>
        </w:rPr>
        <w:t>родукты жизнедеятельности клещей домашней пыли являются наиболее частой причиной возникновения аллергии и одной из наиболее частых причин возникновения астмы. От чего погибают клещи? Прежде всего, от солнца, ветра и мороза. Температура выше 65</w:t>
      </w:r>
      <w:r w:rsidR="0076086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00793B">
        <w:rPr>
          <w:rFonts w:ascii="Times New Roman" w:hAnsi="Times New Roman" w:cs="Times New Roman"/>
          <w:sz w:val="28"/>
          <w:szCs w:val="28"/>
        </w:rPr>
        <w:t>°С губительна для пылевых клещей. Прямое ультрафиолетовое излучение за 2 часа способно нейтрализовать все продукты жизнедеятельности клещей.</w:t>
      </w:r>
    </w:p>
    <w:p w:rsidR="0000793B" w:rsidRDefault="0000793B" w:rsidP="0000793B">
      <w:pPr>
        <w:rPr>
          <w:rFonts w:ascii="Times New Roman" w:hAnsi="Times New Roman" w:cs="Times New Roman"/>
          <w:sz w:val="28"/>
          <w:szCs w:val="28"/>
        </w:rPr>
      </w:pPr>
      <w:r w:rsidRPr="00A16E11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разработайте р</w:t>
      </w:r>
      <w:r w:rsidRPr="0000793B">
        <w:rPr>
          <w:rFonts w:ascii="Times New Roman" w:hAnsi="Times New Roman" w:cs="Times New Roman"/>
          <w:sz w:val="28"/>
          <w:szCs w:val="28"/>
        </w:rPr>
        <w:t>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борьбе с домашней пылью.</w:t>
      </w:r>
    </w:p>
    <w:p w:rsidR="0000793B" w:rsidRPr="0000793B" w:rsidRDefault="0000793B" w:rsidP="0000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93B" w:rsidRPr="0000793B" w:rsidRDefault="0000793B" w:rsidP="0000793B">
      <w:pPr>
        <w:rPr>
          <w:rFonts w:ascii="Times New Roman" w:hAnsi="Times New Roman" w:cs="Times New Roman"/>
          <w:sz w:val="28"/>
          <w:szCs w:val="28"/>
        </w:rPr>
      </w:pPr>
    </w:p>
    <w:sectPr w:rsidR="0000793B" w:rsidRPr="0000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B"/>
    <w:rsid w:val="0000793B"/>
    <w:rsid w:val="0018722E"/>
    <w:rsid w:val="00733D30"/>
    <w:rsid w:val="00760866"/>
    <w:rsid w:val="008769B1"/>
    <w:rsid w:val="00A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2B38B-FB26-4CDC-A791-0AC7210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87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Яна Ковшилло</cp:lastModifiedBy>
  <cp:revision>5</cp:revision>
  <dcterms:created xsi:type="dcterms:W3CDTF">2015-12-21T15:13:00Z</dcterms:created>
  <dcterms:modified xsi:type="dcterms:W3CDTF">2016-02-16T14:46:00Z</dcterms:modified>
</cp:coreProperties>
</file>