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48" w:rsidRPr="003A46EC" w:rsidRDefault="003A46EC" w:rsidP="003A46EC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Напольные куклы –</w:t>
      </w:r>
      <w:r w:rsidR="002A3848"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ожившая сказка </w:t>
      </w:r>
    </w:p>
    <w:p w:rsidR="00B247B9" w:rsidRPr="003A46EC" w:rsidRDefault="000A1D8C" w:rsidP="003A46EC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(по материалам </w:t>
      </w:r>
      <w:r w:rsidR="00EC4568"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книги </w:t>
      </w:r>
      <w:r w:rsid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«Основы </w:t>
      </w:r>
      <w:proofErr w:type="spellStart"/>
      <w:r w:rsid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куклотерапии</w:t>
      </w:r>
      <w:proofErr w:type="spellEnd"/>
      <w:r w:rsid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EC4568"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Л.Г. </w:t>
      </w:r>
      <w:r w:rsidR="00EC4568"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Гребенщикова</w:t>
      </w:r>
      <w:r w:rsidRPr="003A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0D92" w:rsidRPr="003A46EC" w:rsidRDefault="009C0D92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A46EC">
        <w:rPr>
          <w:color w:val="000000" w:themeColor="text1"/>
          <w:sz w:val="28"/>
          <w:szCs w:val="28"/>
        </w:rPr>
        <w:t>С театром кукол мы связываем зрелище яркое, полное фантазии, чудесных превращений. Может ли быть инач</w:t>
      </w:r>
      <w:r w:rsidR="003A46EC">
        <w:rPr>
          <w:color w:val="000000" w:themeColor="text1"/>
          <w:sz w:val="28"/>
          <w:szCs w:val="28"/>
        </w:rPr>
        <w:t>е? Ведь кукла начинается с чуда </w:t>
      </w:r>
      <w:r w:rsidRPr="003A46EC">
        <w:rPr>
          <w:color w:val="000000" w:themeColor="text1"/>
          <w:sz w:val="28"/>
          <w:szCs w:val="28"/>
        </w:rPr>
        <w:t xml:space="preserve">— в ней «одушевляется» неживой материал. Кукольники разных стран создают своих героев. Например, чешские куклы </w:t>
      </w:r>
      <w:proofErr w:type="spellStart"/>
      <w:r w:rsidRPr="003A46EC">
        <w:rPr>
          <w:color w:val="000000" w:themeColor="text1"/>
          <w:sz w:val="28"/>
          <w:szCs w:val="28"/>
        </w:rPr>
        <w:t>Спейбл</w:t>
      </w:r>
      <w:proofErr w:type="spellEnd"/>
      <w:r w:rsidRPr="003A46EC">
        <w:rPr>
          <w:color w:val="000000" w:themeColor="text1"/>
          <w:sz w:val="28"/>
          <w:szCs w:val="28"/>
        </w:rPr>
        <w:t xml:space="preserve"> и </w:t>
      </w:r>
      <w:proofErr w:type="spellStart"/>
      <w:r w:rsidRPr="003A46EC">
        <w:rPr>
          <w:color w:val="000000" w:themeColor="text1"/>
          <w:sz w:val="28"/>
          <w:szCs w:val="28"/>
        </w:rPr>
        <w:t>Гурвинек</w:t>
      </w:r>
      <w:proofErr w:type="spellEnd"/>
      <w:r w:rsidRPr="003A46EC">
        <w:rPr>
          <w:color w:val="000000" w:themeColor="text1"/>
          <w:sz w:val="28"/>
          <w:szCs w:val="28"/>
        </w:rPr>
        <w:t xml:space="preserve"> теперь любимы во всем мире.</w:t>
      </w:r>
    </w:p>
    <w:p w:rsidR="009C0D92" w:rsidRPr="003A46EC" w:rsidRDefault="009C0D92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A46EC">
        <w:rPr>
          <w:color w:val="000000" w:themeColor="text1"/>
          <w:sz w:val="28"/>
          <w:szCs w:val="28"/>
        </w:rPr>
        <w:t>Природе куклы близки фантастические, сказочные образы, шарж и гротеск. Этим она родственна скульптуре малых форм. В числе энтузиастов кукольного те</w:t>
      </w:r>
      <w:r w:rsidR="003A46EC">
        <w:rPr>
          <w:color w:val="000000" w:themeColor="text1"/>
          <w:sz w:val="28"/>
          <w:szCs w:val="28"/>
        </w:rPr>
        <w:t>атра были живописец и график Н.Я. </w:t>
      </w:r>
      <w:r w:rsidRPr="003A46EC">
        <w:rPr>
          <w:color w:val="000000" w:themeColor="text1"/>
          <w:sz w:val="28"/>
          <w:szCs w:val="28"/>
        </w:rPr>
        <w:t>С</w:t>
      </w:r>
      <w:r w:rsidR="003A46EC">
        <w:rPr>
          <w:color w:val="000000" w:themeColor="text1"/>
          <w:sz w:val="28"/>
          <w:szCs w:val="28"/>
        </w:rPr>
        <w:t>имонович-Ефимова и скульптор И.С. </w:t>
      </w:r>
      <w:r w:rsidRPr="003A46EC">
        <w:rPr>
          <w:color w:val="000000" w:themeColor="text1"/>
          <w:sz w:val="28"/>
          <w:szCs w:val="28"/>
        </w:rPr>
        <w:t xml:space="preserve">Ефимов. В создании спектаклей первого в нашей стране Государственного театра марионеток, открывшегося в Петрограде </w:t>
      </w:r>
      <w:r w:rsidR="003A46EC">
        <w:rPr>
          <w:color w:val="000000" w:themeColor="text1"/>
          <w:sz w:val="28"/>
          <w:szCs w:val="28"/>
        </w:rPr>
        <w:t>в 1918 г., принимала участие Е.С. </w:t>
      </w:r>
      <w:r w:rsidRPr="003A46EC">
        <w:rPr>
          <w:color w:val="000000" w:themeColor="text1"/>
          <w:sz w:val="28"/>
          <w:szCs w:val="28"/>
        </w:rPr>
        <w:t>Кругликова, замечательный мастер графики.</w:t>
      </w:r>
    </w:p>
    <w:p w:rsidR="008D57A5" w:rsidRDefault="009C0D92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A46EC">
        <w:rPr>
          <w:color w:val="000000" w:themeColor="text1"/>
          <w:sz w:val="28"/>
          <w:szCs w:val="28"/>
        </w:rPr>
        <w:t>В современном театре играют куклы разных видов: куклы, надеваемые на руку — петрушки, куклы на нитках— марионетки, тростевые куклы. Художник должен хорошо разбираться в ко</w:t>
      </w:r>
      <w:r w:rsidR="00EF7B72">
        <w:rPr>
          <w:color w:val="000000" w:themeColor="text1"/>
          <w:sz w:val="28"/>
          <w:szCs w:val="28"/>
        </w:rPr>
        <w:t>нструкции куклы, в технологии её</w:t>
      </w:r>
      <w:r w:rsidRPr="003A46EC">
        <w:rPr>
          <w:color w:val="000000" w:themeColor="text1"/>
          <w:sz w:val="28"/>
          <w:szCs w:val="28"/>
        </w:rPr>
        <w:t xml:space="preserve"> создания, видеть в куске дерева или меха, лоскутке или проволоке черты будущего кукольного героя. Главное, чтобы художник дал ей возможность разнообразных выразительных ракурсов, положений.</w:t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A3848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noProof/>
          <w:color w:val="000000" w:themeColor="text1"/>
          <w:sz w:val="28"/>
          <w:szCs w:val="28"/>
        </w:rPr>
        <w:drawing>
          <wp:inline distT="0" distB="0" distL="0" distR="0" wp14:anchorId="02CA5512" wp14:editId="272E3303">
            <wp:extent cx="1778400" cy="1335600"/>
            <wp:effectExtent l="0" t="0" r="0" b="0"/>
            <wp:docPr id="35" name="Рисунок 35" descr="https://lh4.googleusercontent.com/-iWOVMll-qQU/Tm9MhZzT_wI/AAAAAAAADE4/FdUji_drQ94/s800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4.googleusercontent.com/-iWOVMll-qQU/Tm9MhZzT_wI/AAAAAAAADE4/FdUji_drQ94/s800/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3848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color w:val="000000" w:themeColor="text1"/>
          <w:sz w:val="28"/>
          <w:szCs w:val="28"/>
        </w:rPr>
        <w:t>Напольные</w:t>
      </w:r>
      <w:r w:rsidRPr="003A46EC">
        <w:rPr>
          <w:rStyle w:val="apple-converted-space"/>
          <w:color w:val="000000" w:themeColor="text1"/>
          <w:sz w:val="28"/>
          <w:szCs w:val="28"/>
        </w:rPr>
        <w:t> </w:t>
      </w:r>
      <w:r w:rsidRPr="003A46EC">
        <w:rPr>
          <w:color w:val="000000" w:themeColor="text1"/>
          <w:sz w:val="28"/>
          <w:szCs w:val="28"/>
        </w:rPr>
        <w:t xml:space="preserve">куклы, наверное, самые большие из всех кукол. Их рост может быть от 1 м и выше в зависимости от роста кукловода. Во время спектакля куклу водят один или два человека. Чтобы не отвлекать внимания от куклы, они одеваются в неприглядную, неброскую одежду, </w:t>
      </w:r>
      <w:proofErr w:type="gramStart"/>
      <w:r w:rsidRPr="003A46EC">
        <w:rPr>
          <w:color w:val="000000" w:themeColor="text1"/>
          <w:sz w:val="28"/>
          <w:szCs w:val="28"/>
        </w:rPr>
        <w:t>например</w:t>
      </w:r>
      <w:proofErr w:type="gramEnd"/>
      <w:r w:rsidRPr="003A46EC">
        <w:rPr>
          <w:color w:val="000000" w:themeColor="text1"/>
          <w:sz w:val="28"/>
          <w:szCs w:val="28"/>
        </w:rPr>
        <w:t xml:space="preserve"> темные водолазку и трико.</w:t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3848" w:rsidRPr="003A46EC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noProof/>
          <w:color w:val="000000" w:themeColor="text1"/>
          <w:sz w:val="28"/>
          <w:szCs w:val="28"/>
        </w:rPr>
        <w:drawing>
          <wp:inline distT="0" distB="0" distL="0" distR="0" wp14:anchorId="3267B8A9" wp14:editId="5023E936">
            <wp:extent cx="2080782" cy="1562668"/>
            <wp:effectExtent l="0" t="0" r="0" b="0"/>
            <wp:docPr id="34" name="Рисунок 34" descr="https://lh4.googleusercontent.com/-2ZAbW1USUy4/Tm9MeHLYzdI/AAAAAAAADEs/PcuFlGgrOnU/s800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-2ZAbW1USUy4/Tm9MeHLYzdI/AAAAAAAADEs/PcuFlGgrOnU/s800/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28" cy="15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a"/>
          <w:color w:val="000000" w:themeColor="text1"/>
          <w:sz w:val="28"/>
          <w:szCs w:val="28"/>
        </w:rPr>
      </w:pP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a"/>
          <w:color w:val="000000" w:themeColor="text1"/>
          <w:sz w:val="28"/>
          <w:szCs w:val="28"/>
        </w:rPr>
      </w:pPr>
    </w:p>
    <w:p w:rsidR="002A3848" w:rsidRPr="003A46EC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rStyle w:val="aa"/>
          <w:color w:val="000000" w:themeColor="text1"/>
          <w:sz w:val="28"/>
          <w:szCs w:val="28"/>
        </w:rPr>
        <w:lastRenderedPageBreak/>
        <w:t>Как управлять такой куклой?</w:t>
      </w:r>
      <w:r w:rsidRPr="003A46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2A3848" w:rsidRDefault="00EF7B72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Ещё во время её</w:t>
      </w:r>
      <w:r w:rsidR="002A3848" w:rsidRPr="003A46EC">
        <w:rPr>
          <w:color w:val="000000" w:themeColor="text1"/>
          <w:sz w:val="28"/>
          <w:szCs w:val="28"/>
        </w:rPr>
        <w:t xml:space="preserve"> изготовления сшиваемые ножки и ладошки оставляют пустыми. Кукловод вставляет в них свои ладони и ступни. А как же быть с головой? Обычно к ней пришивают две</w:t>
      </w:r>
      <w:r>
        <w:rPr>
          <w:color w:val="000000" w:themeColor="text1"/>
          <w:sz w:val="28"/>
          <w:szCs w:val="28"/>
        </w:rPr>
        <w:t xml:space="preserve"> верё</w:t>
      </w:r>
      <w:r w:rsidR="002A3848" w:rsidRPr="003A46EC">
        <w:rPr>
          <w:color w:val="000000" w:themeColor="text1"/>
          <w:sz w:val="28"/>
          <w:szCs w:val="28"/>
        </w:rPr>
        <w:t>вочки, кукловод надевает их на свою шею, и голова напольной куклы принимает вертикальное положение. Но так хочется, чтобы кукла могла кивать детям и поворачивать голо</w:t>
      </w:r>
      <w:r>
        <w:rPr>
          <w:color w:val="000000" w:themeColor="text1"/>
          <w:sz w:val="28"/>
          <w:szCs w:val="28"/>
        </w:rPr>
        <w:t>ву в их сторону. Для этого на её</w:t>
      </w:r>
      <w:r w:rsidR="002A3848" w:rsidRPr="003A46EC">
        <w:rPr>
          <w:color w:val="000000" w:themeColor="text1"/>
          <w:sz w:val="28"/>
          <w:szCs w:val="28"/>
        </w:rPr>
        <w:t xml:space="preserve"> затылке делают специ</w:t>
      </w:r>
      <w:r>
        <w:rPr>
          <w:color w:val="000000" w:themeColor="text1"/>
          <w:sz w:val="28"/>
          <w:szCs w:val="28"/>
        </w:rPr>
        <w:t>альный кармашек. Кукловоду остаё</w:t>
      </w:r>
      <w:r w:rsidR="002A3848" w:rsidRPr="003A46EC">
        <w:rPr>
          <w:color w:val="000000" w:themeColor="text1"/>
          <w:sz w:val="28"/>
          <w:szCs w:val="28"/>
        </w:rPr>
        <w:t>тся только вставить в него руку и управлять куклой.</w:t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42161" w:rsidRPr="003A46EC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a"/>
          <w:color w:val="000000" w:themeColor="text1"/>
          <w:sz w:val="28"/>
          <w:szCs w:val="28"/>
        </w:rPr>
      </w:pPr>
      <w:r w:rsidRPr="003A46EC">
        <w:rPr>
          <w:noProof/>
          <w:color w:val="000000" w:themeColor="text1"/>
          <w:sz w:val="28"/>
          <w:szCs w:val="28"/>
        </w:rPr>
        <w:drawing>
          <wp:inline distT="0" distB="0" distL="0" distR="0" wp14:anchorId="0CB690D7" wp14:editId="52DF41E0">
            <wp:extent cx="2333237" cy="1752263"/>
            <wp:effectExtent l="0" t="0" r="0" b="635"/>
            <wp:docPr id="33" name="Рисунок 33" descr="https://lh3.googleusercontent.com/-KJHCoV2C4L8/Tm9Mdg0tcxI/AAAAAAAADEo/te2f4Jtseh0/s800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-KJHCoV2C4L8/Tm9Mdg0tcxI/AAAAAAAADEo/te2f4Jtseh0/s800/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99" cy="17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EC">
        <w:rPr>
          <w:color w:val="000000" w:themeColor="text1"/>
          <w:sz w:val="28"/>
          <w:szCs w:val="28"/>
        </w:rPr>
        <w:br/>
      </w:r>
    </w:p>
    <w:p w:rsidR="00D42161" w:rsidRPr="003A46EC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rStyle w:val="aa"/>
          <w:color w:val="000000" w:themeColor="text1"/>
          <w:sz w:val="28"/>
          <w:szCs w:val="28"/>
        </w:rPr>
        <w:t>Люди–куклы</w:t>
      </w:r>
      <w:r w:rsidRPr="003A46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2A3848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A46EC">
        <w:rPr>
          <w:color w:val="000000" w:themeColor="text1"/>
          <w:sz w:val="28"/>
          <w:szCs w:val="28"/>
        </w:rPr>
        <w:t>Не менее интересны огромные куклы до трех метров роста, которых можно встретить на улице во время народных гуляний. Чтобы поддерживать таких кукол и манипулировать ими, нужны не только каркасы, но и специальные механизмы. Поэтому чащ</w:t>
      </w:r>
      <w:r w:rsidR="00EF7B72">
        <w:rPr>
          <w:color w:val="000000" w:themeColor="text1"/>
          <w:sz w:val="28"/>
          <w:szCs w:val="28"/>
        </w:rPr>
        <w:t>е можно увидеть не кукол, а актё</w:t>
      </w:r>
      <w:r w:rsidRPr="003A46EC">
        <w:rPr>
          <w:color w:val="000000" w:themeColor="text1"/>
          <w:sz w:val="28"/>
          <w:szCs w:val="28"/>
        </w:rPr>
        <w:t>ров, переодетых в</w:t>
      </w:r>
      <w:r w:rsidR="00EF7B72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Pr="003A46EC">
        <w:rPr>
          <w:color w:val="000000" w:themeColor="text1"/>
          <w:sz w:val="28"/>
          <w:szCs w:val="28"/>
        </w:rPr>
        <w:t>костюмы</w:t>
      </w:r>
      <w:r w:rsidRPr="003A46EC">
        <w:rPr>
          <w:rStyle w:val="apple-converted-space"/>
          <w:color w:val="000000" w:themeColor="text1"/>
          <w:sz w:val="28"/>
          <w:szCs w:val="28"/>
        </w:rPr>
        <w:t> </w:t>
      </w:r>
      <w:r w:rsidR="00EF7B7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A46EC">
        <w:rPr>
          <w:color w:val="000000" w:themeColor="text1"/>
          <w:sz w:val="28"/>
          <w:szCs w:val="28"/>
        </w:rPr>
        <w:t>зличных</w:t>
      </w:r>
      <w:proofErr w:type="gramEnd"/>
      <w:r w:rsidRPr="003A46EC">
        <w:rPr>
          <w:color w:val="000000" w:themeColor="text1"/>
          <w:sz w:val="28"/>
          <w:szCs w:val="28"/>
        </w:rPr>
        <w:t xml:space="preserve"> сказочных персонажей.</w:t>
      </w:r>
    </w:p>
    <w:p w:rsidR="003A46EC" w:rsidRPr="003A46EC" w:rsidRDefault="003A46EC" w:rsidP="003A46E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A3848" w:rsidRPr="003A46EC" w:rsidRDefault="002A3848" w:rsidP="003A46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6EC">
        <w:rPr>
          <w:noProof/>
          <w:color w:val="000000" w:themeColor="text1"/>
          <w:sz w:val="28"/>
          <w:szCs w:val="28"/>
        </w:rPr>
        <w:drawing>
          <wp:inline distT="0" distB="0" distL="0" distR="0" wp14:anchorId="59EF09F0" wp14:editId="425D14AE">
            <wp:extent cx="2241551" cy="2988860"/>
            <wp:effectExtent l="0" t="0" r="6350" b="2540"/>
            <wp:docPr id="32" name="Рисунок 32" descr="https://lh5.googleusercontent.com/-U0UojoUEw4I/Tm9Mfzs2LjI/AAAAAAAADEw/LOm-3-ASLxM/s800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5.googleusercontent.com/-U0UojoUEw4I/Tm9Mfzs2LjI/AAAAAAAADEw/LOm-3-ASLxM/s800/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88" cy="29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848" w:rsidRPr="003A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0"/>
    <w:rsid w:val="000A1D8C"/>
    <w:rsid w:val="0010678D"/>
    <w:rsid w:val="001D57F8"/>
    <w:rsid w:val="002408F5"/>
    <w:rsid w:val="00257140"/>
    <w:rsid w:val="002A3848"/>
    <w:rsid w:val="0031087F"/>
    <w:rsid w:val="003A46EC"/>
    <w:rsid w:val="003B7963"/>
    <w:rsid w:val="004219CB"/>
    <w:rsid w:val="00465393"/>
    <w:rsid w:val="00492C51"/>
    <w:rsid w:val="004A2641"/>
    <w:rsid w:val="00512697"/>
    <w:rsid w:val="005C2A2E"/>
    <w:rsid w:val="00606793"/>
    <w:rsid w:val="007C5E0D"/>
    <w:rsid w:val="00867F44"/>
    <w:rsid w:val="008D57A5"/>
    <w:rsid w:val="00924352"/>
    <w:rsid w:val="00946503"/>
    <w:rsid w:val="009C0D92"/>
    <w:rsid w:val="009E6BEE"/>
    <w:rsid w:val="009F7AA9"/>
    <w:rsid w:val="00A11989"/>
    <w:rsid w:val="00AB6522"/>
    <w:rsid w:val="00B247B9"/>
    <w:rsid w:val="00C01CA1"/>
    <w:rsid w:val="00C104D1"/>
    <w:rsid w:val="00CA2957"/>
    <w:rsid w:val="00D15D00"/>
    <w:rsid w:val="00D42161"/>
    <w:rsid w:val="00DE0A9C"/>
    <w:rsid w:val="00E404E1"/>
    <w:rsid w:val="00EC4568"/>
    <w:rsid w:val="00EF7B72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A0FB-9F65-4B14-A047-323769D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F7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00"/>
  </w:style>
  <w:style w:type="character" w:styleId="a4">
    <w:name w:val="Hyperlink"/>
    <w:basedOn w:val="a0"/>
    <w:uiPriority w:val="99"/>
    <w:semiHidden/>
    <w:unhideWhenUsed/>
    <w:rsid w:val="00D15D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0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2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2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7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9F7AA9"/>
    <w:rPr>
      <w:i/>
      <w:iCs/>
    </w:rPr>
  </w:style>
  <w:style w:type="character" w:styleId="aa">
    <w:name w:val="Strong"/>
    <w:basedOn w:val="a0"/>
    <w:uiPriority w:val="22"/>
    <w:qFormat/>
    <w:rsid w:val="002A3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827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827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Анаит Аветовна Погосян</cp:lastModifiedBy>
  <cp:revision>5</cp:revision>
  <dcterms:created xsi:type="dcterms:W3CDTF">2016-01-27T15:21:00Z</dcterms:created>
  <dcterms:modified xsi:type="dcterms:W3CDTF">2016-03-17T14:13:00Z</dcterms:modified>
</cp:coreProperties>
</file>