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B0" w:rsidRDefault="00ED7A6C" w:rsidP="00B13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5F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6B745C" w:rsidRPr="00B8315F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B13CB0" w:rsidRPr="00B8315F" w:rsidRDefault="00B13CB0" w:rsidP="00B13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5F" w:rsidRPr="00C1565F" w:rsidRDefault="00504257" w:rsidP="00C82509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B13CB0">
        <w:rPr>
          <w:rFonts w:ascii="Times New Roman" w:hAnsi="Times New Roman" w:cs="Times New Roman"/>
          <w:sz w:val="28"/>
          <w:szCs w:val="28"/>
        </w:rPr>
        <w:t>ные подсчитали, что 97,</w:t>
      </w:r>
      <w:r w:rsidR="00B8315F" w:rsidRPr="00B8315F">
        <w:rPr>
          <w:rFonts w:ascii="Times New Roman" w:hAnsi="Times New Roman" w:cs="Times New Roman"/>
          <w:sz w:val="28"/>
          <w:szCs w:val="28"/>
        </w:rPr>
        <w:t>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% всех запасов воды на </w:t>
      </w:r>
      <w:r w:rsidR="00B02D6E">
        <w:rPr>
          <w:rFonts w:ascii="Times New Roman" w:hAnsi="Times New Roman" w:cs="Times New Roman"/>
          <w:sz w:val="28"/>
          <w:szCs w:val="28"/>
        </w:rPr>
        <w:t>планете Земля приходится на солё</w:t>
      </w:r>
      <w:r w:rsidR="00B8315F" w:rsidRPr="00B8315F">
        <w:rPr>
          <w:rFonts w:ascii="Times New Roman" w:hAnsi="Times New Roman" w:cs="Times New Roman"/>
          <w:sz w:val="28"/>
          <w:szCs w:val="28"/>
        </w:rPr>
        <w:t>ные воды морей и океанов. Иными словами, пресная вода составляет только 2</w:t>
      </w:r>
      <w:r w:rsidR="00730B06">
        <w:rPr>
          <w:rFonts w:ascii="Times New Roman" w:hAnsi="Times New Roman" w:cs="Times New Roman"/>
          <w:sz w:val="28"/>
          <w:szCs w:val="28"/>
        </w:rPr>
        <w:t>,</w:t>
      </w:r>
      <w:r w:rsidR="00B8315F" w:rsidRPr="00B8315F">
        <w:rPr>
          <w:rFonts w:ascii="Times New Roman" w:hAnsi="Times New Roman" w:cs="Times New Roman"/>
          <w:sz w:val="28"/>
          <w:szCs w:val="28"/>
        </w:rPr>
        <w:t>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>% мировых запасов. Если учесть, что 75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% пресной воды </w:t>
      </w:r>
      <w:r w:rsidR="00730B06">
        <w:rPr>
          <w:rFonts w:ascii="Times New Roman" w:hAnsi="Times New Roman" w:cs="Times New Roman"/>
          <w:sz w:val="28"/>
          <w:szCs w:val="28"/>
        </w:rPr>
        <w:t>«</w:t>
      </w:r>
      <w:r w:rsidR="00B8315F" w:rsidRPr="00B8315F">
        <w:rPr>
          <w:rFonts w:ascii="Times New Roman" w:hAnsi="Times New Roman" w:cs="Times New Roman"/>
          <w:sz w:val="28"/>
          <w:szCs w:val="28"/>
        </w:rPr>
        <w:t>заморожено</w:t>
      </w:r>
      <w:r w:rsidR="00730B06">
        <w:rPr>
          <w:rFonts w:ascii="Times New Roman" w:hAnsi="Times New Roman" w:cs="Times New Roman"/>
          <w:sz w:val="28"/>
          <w:szCs w:val="28"/>
        </w:rPr>
        <w:t>»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в горных</w:t>
      </w:r>
      <w:r w:rsidR="00821D8D">
        <w:rPr>
          <w:rFonts w:ascii="Times New Roman" w:hAnsi="Times New Roman" w:cs="Times New Roman"/>
          <w:sz w:val="28"/>
          <w:szCs w:val="28"/>
        </w:rPr>
        <w:t xml:space="preserve"> ледниках и полярных шапках,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24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>% находится под зе</w:t>
      </w:r>
      <w:r>
        <w:rPr>
          <w:rFonts w:ascii="Times New Roman" w:hAnsi="Times New Roman" w:cs="Times New Roman"/>
          <w:sz w:val="28"/>
          <w:szCs w:val="28"/>
        </w:rPr>
        <w:t>млё</w:t>
      </w:r>
      <w:r w:rsidR="00B13CB0">
        <w:rPr>
          <w:rFonts w:ascii="Times New Roman" w:hAnsi="Times New Roman" w:cs="Times New Roman"/>
          <w:sz w:val="28"/>
          <w:szCs w:val="28"/>
        </w:rPr>
        <w:t>й в виде грунтовых вод, а ещё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0</w:t>
      </w:r>
      <w:r w:rsidR="00730B06">
        <w:rPr>
          <w:rFonts w:ascii="Times New Roman" w:hAnsi="Times New Roman" w:cs="Times New Roman"/>
          <w:sz w:val="28"/>
          <w:szCs w:val="28"/>
        </w:rPr>
        <w:t>,</w:t>
      </w:r>
      <w:r w:rsidR="00B8315F" w:rsidRPr="00B8315F">
        <w:rPr>
          <w:rFonts w:ascii="Times New Roman" w:hAnsi="Times New Roman" w:cs="Times New Roman"/>
          <w:sz w:val="28"/>
          <w:szCs w:val="28"/>
        </w:rPr>
        <w:t>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% </w:t>
      </w:r>
      <w:r w:rsidR="00730B06">
        <w:rPr>
          <w:rFonts w:ascii="Times New Roman" w:hAnsi="Times New Roman" w:cs="Times New Roman"/>
          <w:sz w:val="28"/>
          <w:szCs w:val="28"/>
        </w:rPr>
        <w:t>«</w:t>
      </w:r>
      <w:r w:rsidR="00B8315F" w:rsidRPr="00B8315F">
        <w:rPr>
          <w:rFonts w:ascii="Times New Roman" w:hAnsi="Times New Roman" w:cs="Times New Roman"/>
          <w:sz w:val="28"/>
          <w:szCs w:val="28"/>
        </w:rPr>
        <w:t>рассредоточено</w:t>
      </w:r>
      <w:r w:rsidR="00730B06">
        <w:rPr>
          <w:rFonts w:ascii="Times New Roman" w:hAnsi="Times New Roman" w:cs="Times New Roman"/>
          <w:sz w:val="28"/>
          <w:szCs w:val="28"/>
        </w:rPr>
        <w:t>»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в почве в виде влаги, то получается, что на наиболее доступны</w:t>
      </w:r>
      <w:r w:rsidR="00B8315F">
        <w:rPr>
          <w:rFonts w:ascii="Times New Roman" w:hAnsi="Times New Roman" w:cs="Times New Roman"/>
          <w:sz w:val="28"/>
          <w:szCs w:val="28"/>
        </w:rPr>
        <w:t>е</w:t>
      </w:r>
      <w:r w:rsidR="00B13CB0">
        <w:rPr>
          <w:rFonts w:ascii="Times New Roman" w:hAnsi="Times New Roman" w:cs="Times New Roman"/>
          <w:sz w:val="28"/>
          <w:szCs w:val="28"/>
        </w:rPr>
        <w:t xml:space="preserve"> и дешё</w:t>
      </w:r>
      <w:r w:rsidR="00B8315F" w:rsidRPr="00B8315F">
        <w:rPr>
          <w:rFonts w:ascii="Times New Roman" w:hAnsi="Times New Roman" w:cs="Times New Roman"/>
          <w:sz w:val="28"/>
          <w:szCs w:val="28"/>
        </w:rPr>
        <w:t>вы</w:t>
      </w:r>
      <w:r w:rsidR="00B8315F">
        <w:rPr>
          <w:rFonts w:ascii="Times New Roman" w:hAnsi="Times New Roman" w:cs="Times New Roman"/>
          <w:sz w:val="28"/>
          <w:szCs w:val="28"/>
        </w:rPr>
        <w:t>е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B8315F">
        <w:rPr>
          <w:rFonts w:ascii="Times New Roman" w:hAnsi="Times New Roman" w:cs="Times New Roman"/>
          <w:sz w:val="28"/>
          <w:szCs w:val="28"/>
        </w:rPr>
        <w:t>и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воды — рек</w:t>
      </w:r>
      <w:r w:rsidR="00B13CB0">
        <w:rPr>
          <w:rFonts w:ascii="Times New Roman" w:hAnsi="Times New Roman" w:cs="Times New Roman"/>
          <w:sz w:val="28"/>
          <w:szCs w:val="28"/>
        </w:rPr>
        <w:t>и, озёра и прочие наземные водоё</w:t>
      </w:r>
      <w:r w:rsidR="00B8315F" w:rsidRPr="00B8315F">
        <w:rPr>
          <w:rFonts w:ascii="Times New Roman" w:hAnsi="Times New Roman" w:cs="Times New Roman"/>
          <w:sz w:val="28"/>
          <w:szCs w:val="28"/>
        </w:rPr>
        <w:t>мы</w:t>
      </w:r>
      <w:r w:rsidR="00B13CB0">
        <w:rPr>
          <w:rFonts w:ascii="Times New Roman" w:hAnsi="Times New Roman" w:cs="Times New Roman"/>
          <w:sz w:val="28"/>
          <w:szCs w:val="28"/>
        </w:rPr>
        <w:t xml:space="preserve"> 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приходится чуть больше 0</w:t>
      </w:r>
      <w:r w:rsidR="00730B06">
        <w:rPr>
          <w:rFonts w:ascii="Times New Roman" w:hAnsi="Times New Roman" w:cs="Times New Roman"/>
          <w:sz w:val="28"/>
          <w:szCs w:val="28"/>
        </w:rPr>
        <w:t>,</w:t>
      </w:r>
      <w:r w:rsidR="00B8315F" w:rsidRPr="00B8315F">
        <w:rPr>
          <w:rFonts w:ascii="Times New Roman" w:hAnsi="Times New Roman" w:cs="Times New Roman"/>
          <w:sz w:val="28"/>
          <w:szCs w:val="28"/>
        </w:rPr>
        <w:t>01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% мировых запасов воды. </w:t>
      </w:r>
      <w:r w:rsidR="00C82509">
        <w:rPr>
          <w:rFonts w:ascii="Times New Roman" w:hAnsi="Times New Roman" w:cs="Times New Roman"/>
          <w:sz w:val="28"/>
          <w:szCs w:val="28"/>
        </w:rPr>
        <w:t>П</w:t>
      </w:r>
      <w:r w:rsidR="00B13CB0">
        <w:rPr>
          <w:rFonts w:ascii="Times New Roman" w:hAnsi="Times New Roman" w:cs="Times New Roman"/>
          <w:sz w:val="28"/>
          <w:szCs w:val="28"/>
        </w:rPr>
        <w:t>риведё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нные цифры наглядно подтверждают сакраментальный тезис о том, </w:t>
      </w:r>
      <w:r w:rsidR="00B8315F" w:rsidRPr="00C1565F">
        <w:rPr>
          <w:rFonts w:ascii="Times New Roman" w:hAnsi="Times New Roman" w:cs="Times New Roman"/>
          <w:sz w:val="28"/>
          <w:szCs w:val="28"/>
        </w:rPr>
        <w:t>что вода — одно из самых дра</w:t>
      </w:r>
      <w:r w:rsidR="00C82509">
        <w:rPr>
          <w:rFonts w:ascii="Times New Roman" w:hAnsi="Times New Roman" w:cs="Times New Roman"/>
          <w:sz w:val="28"/>
          <w:szCs w:val="28"/>
        </w:rPr>
        <w:t>гоценных сокровищ нашей планеты, особенно если принять</w:t>
      </w:r>
      <w:r w:rsidR="00C82509" w:rsidRPr="00B8315F">
        <w:rPr>
          <w:rFonts w:ascii="Times New Roman" w:hAnsi="Times New Roman" w:cs="Times New Roman"/>
          <w:sz w:val="28"/>
          <w:szCs w:val="28"/>
        </w:rPr>
        <w:t xml:space="preserve"> во внимание то значение, которое вода имеет для жизнедеятельности человека </w:t>
      </w:r>
      <w:r w:rsidR="00C82509">
        <w:rPr>
          <w:rFonts w:ascii="Times New Roman" w:hAnsi="Times New Roman" w:cs="Times New Roman"/>
          <w:sz w:val="28"/>
          <w:szCs w:val="28"/>
        </w:rPr>
        <w:t>и всего живого на Земле.</w:t>
      </w:r>
    </w:p>
    <w:p w:rsidR="00865EA5" w:rsidRPr="00C1565F" w:rsidRDefault="00865EA5" w:rsidP="00B8315F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5F" w:rsidRPr="00C1565F" w:rsidRDefault="00B8315F" w:rsidP="00B8315F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5F">
        <w:rPr>
          <w:rFonts w:ascii="Times New Roman" w:hAnsi="Times New Roman" w:cs="Times New Roman"/>
          <w:b/>
          <w:sz w:val="28"/>
          <w:szCs w:val="28"/>
        </w:rPr>
        <w:t>Вода в жизни человека</w:t>
      </w:r>
    </w:p>
    <w:p w:rsidR="00865EA5" w:rsidRPr="00B8315F" w:rsidRDefault="00865EA5" w:rsidP="00B8315F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15F" w:rsidRPr="00B8315F" w:rsidRDefault="00B8315F" w:rsidP="00B8315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5F">
        <w:rPr>
          <w:rFonts w:ascii="Times New Roman" w:hAnsi="Times New Roman" w:cs="Times New Roman"/>
          <w:sz w:val="28"/>
          <w:szCs w:val="28"/>
        </w:rPr>
        <w:t>Вода — на первый взгляд простейшее химическое соединение двух атомов водорода и одного атома кислорода — является, без всякого преувел</w:t>
      </w:r>
      <w:r w:rsidR="00EB1ED5">
        <w:rPr>
          <w:rFonts w:ascii="Times New Roman" w:hAnsi="Times New Roman" w:cs="Times New Roman"/>
          <w:sz w:val="28"/>
          <w:szCs w:val="28"/>
        </w:rPr>
        <w:t xml:space="preserve">ичения, </w:t>
      </w:r>
      <w:r w:rsidR="00504257">
        <w:rPr>
          <w:rFonts w:ascii="Times New Roman" w:hAnsi="Times New Roman" w:cs="Times New Roman"/>
          <w:sz w:val="28"/>
          <w:szCs w:val="28"/>
        </w:rPr>
        <w:t xml:space="preserve">основой жизни на Земле. </w:t>
      </w:r>
      <w:r w:rsidR="00633FFA">
        <w:rPr>
          <w:rFonts w:ascii="Times New Roman" w:hAnsi="Times New Roman" w:cs="Times New Roman"/>
          <w:sz w:val="28"/>
          <w:szCs w:val="28"/>
        </w:rPr>
        <w:t>Не</w:t>
      </w:r>
      <w:r w:rsidRPr="00B8315F">
        <w:rPr>
          <w:rFonts w:ascii="Times New Roman" w:hAnsi="Times New Roman" w:cs="Times New Roman"/>
          <w:sz w:val="28"/>
          <w:szCs w:val="28"/>
        </w:rPr>
        <w:t>случайно ученые в поисках форм жизни на д</w:t>
      </w:r>
      <w:r w:rsidR="00C1565F">
        <w:rPr>
          <w:rFonts w:ascii="Times New Roman" w:hAnsi="Times New Roman" w:cs="Times New Roman"/>
          <w:sz w:val="28"/>
          <w:szCs w:val="28"/>
        </w:rPr>
        <w:t>ругих планетах С</w:t>
      </w:r>
      <w:r w:rsidRPr="00B8315F">
        <w:rPr>
          <w:rFonts w:ascii="Times New Roman" w:hAnsi="Times New Roman" w:cs="Times New Roman"/>
          <w:sz w:val="28"/>
          <w:szCs w:val="28"/>
        </w:rPr>
        <w:t>олнечной системы столько усилий направл</w:t>
      </w:r>
      <w:r w:rsidR="00C1565F">
        <w:rPr>
          <w:rFonts w:ascii="Times New Roman" w:hAnsi="Times New Roman" w:cs="Times New Roman"/>
          <w:sz w:val="28"/>
          <w:szCs w:val="28"/>
        </w:rPr>
        <w:t>яют на обнаружение следов воды.</w:t>
      </w:r>
      <w:r w:rsidRPr="00B8315F">
        <w:rPr>
          <w:rFonts w:ascii="Times New Roman" w:hAnsi="Times New Roman" w:cs="Times New Roman"/>
          <w:sz w:val="28"/>
          <w:szCs w:val="28"/>
        </w:rPr>
        <w:t xml:space="preserve"> Сама по себе вода не имеет питательной ценности, но она является непременной с</w:t>
      </w:r>
      <w:r w:rsidR="00C1565F">
        <w:rPr>
          <w:rFonts w:ascii="Times New Roman" w:hAnsi="Times New Roman" w:cs="Times New Roman"/>
          <w:sz w:val="28"/>
          <w:szCs w:val="28"/>
        </w:rPr>
        <w:t>оставной частью всего живого. В </w:t>
      </w:r>
      <w:r w:rsidRPr="00B8315F">
        <w:rPr>
          <w:rFonts w:ascii="Times New Roman" w:hAnsi="Times New Roman" w:cs="Times New Roman"/>
          <w:sz w:val="28"/>
          <w:szCs w:val="28"/>
        </w:rPr>
        <w:t>растениях содержится до 90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C1565F">
        <w:rPr>
          <w:rFonts w:ascii="Times New Roman" w:hAnsi="Times New Roman" w:cs="Times New Roman"/>
          <w:sz w:val="28"/>
          <w:szCs w:val="28"/>
        </w:rPr>
        <w:t>% воды, в теле</w:t>
      </w:r>
      <w:r w:rsidRPr="00B8315F">
        <w:rPr>
          <w:rFonts w:ascii="Times New Roman" w:hAnsi="Times New Roman" w:cs="Times New Roman"/>
          <w:sz w:val="28"/>
          <w:szCs w:val="28"/>
        </w:rPr>
        <w:t xml:space="preserve"> взрослого чело</w:t>
      </w:r>
      <w:r w:rsidR="00C1565F">
        <w:rPr>
          <w:rFonts w:ascii="Times New Roman" w:hAnsi="Times New Roman" w:cs="Times New Roman"/>
          <w:sz w:val="28"/>
          <w:szCs w:val="28"/>
        </w:rPr>
        <w:t>века ее 60–</w:t>
      </w:r>
      <w:r w:rsidRPr="00B8315F">
        <w:rPr>
          <w:rFonts w:ascii="Times New Roman" w:hAnsi="Times New Roman" w:cs="Times New Roman"/>
          <w:sz w:val="28"/>
          <w:szCs w:val="28"/>
        </w:rPr>
        <w:t>65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 xml:space="preserve">%, но это </w:t>
      </w:r>
      <w:r w:rsidR="00730B06">
        <w:rPr>
          <w:rFonts w:ascii="Times New Roman" w:hAnsi="Times New Roman" w:cs="Times New Roman"/>
          <w:sz w:val="28"/>
          <w:szCs w:val="28"/>
        </w:rPr>
        <w:t>«</w:t>
      </w:r>
      <w:r w:rsidRPr="00B8315F">
        <w:rPr>
          <w:rFonts w:ascii="Times New Roman" w:hAnsi="Times New Roman" w:cs="Times New Roman"/>
          <w:sz w:val="28"/>
          <w:szCs w:val="28"/>
        </w:rPr>
        <w:t>усредненно</w:t>
      </w:r>
      <w:r w:rsidR="00730B06">
        <w:rPr>
          <w:rFonts w:ascii="Times New Roman" w:hAnsi="Times New Roman" w:cs="Times New Roman"/>
          <w:sz w:val="28"/>
          <w:szCs w:val="28"/>
        </w:rPr>
        <w:t>»</w:t>
      </w:r>
      <w:r w:rsidRPr="00B8315F">
        <w:rPr>
          <w:rFonts w:ascii="Times New Roman" w:hAnsi="Times New Roman" w:cs="Times New Roman"/>
          <w:sz w:val="28"/>
          <w:szCs w:val="28"/>
        </w:rPr>
        <w:t xml:space="preserve"> от общей массы тела. Если же говорить более детально, то кости — это всего 22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% воды, однако мозг — это уже 75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%, мускулы — тоже 75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% воды (в них находится около половины всей воды тела),</w:t>
      </w:r>
      <w:r w:rsidR="00B13CB0">
        <w:rPr>
          <w:rFonts w:ascii="Times New Roman" w:hAnsi="Times New Roman" w:cs="Times New Roman"/>
          <w:sz w:val="28"/>
          <w:szCs w:val="28"/>
        </w:rPr>
        <w:t xml:space="preserve"> кровь состоит из воды аж на 92 </w:t>
      </w:r>
      <w:r w:rsidR="00517D3B">
        <w:rPr>
          <w:rFonts w:ascii="Times New Roman" w:hAnsi="Times New Roman" w:cs="Times New Roman"/>
          <w:sz w:val="28"/>
          <w:szCs w:val="28"/>
        </w:rPr>
        <w:t>%.</w:t>
      </w:r>
      <w:r w:rsidRPr="00B8315F">
        <w:rPr>
          <w:rFonts w:ascii="Times New Roman" w:hAnsi="Times New Roman" w:cs="Times New Roman"/>
          <w:sz w:val="28"/>
          <w:szCs w:val="28"/>
        </w:rPr>
        <w:t xml:space="preserve"> Первостепенная роль воды в жизни всех живых существ, и человека в том числе, связана с тем, что она является универсальным растворителем огромного кол</w:t>
      </w:r>
      <w:r w:rsidR="00C96602">
        <w:rPr>
          <w:rFonts w:ascii="Times New Roman" w:hAnsi="Times New Roman" w:cs="Times New Roman"/>
          <w:sz w:val="28"/>
          <w:szCs w:val="28"/>
        </w:rPr>
        <w:t>ичества химических веществ. То есть</w:t>
      </w:r>
      <w:r w:rsidRPr="00B8315F">
        <w:rPr>
          <w:rFonts w:ascii="Times New Roman" w:hAnsi="Times New Roman" w:cs="Times New Roman"/>
          <w:sz w:val="28"/>
          <w:szCs w:val="28"/>
        </w:rPr>
        <w:t xml:space="preserve"> фактически является той средой, в которой и протекают все процессы жизне</w:t>
      </w:r>
      <w:r w:rsidR="00FA515B">
        <w:rPr>
          <w:rFonts w:ascii="Times New Roman" w:hAnsi="Times New Roman" w:cs="Times New Roman"/>
          <w:sz w:val="28"/>
          <w:szCs w:val="28"/>
        </w:rPr>
        <w:t>деятельности.</w:t>
      </w:r>
      <w:r w:rsidRPr="00B8315F">
        <w:rPr>
          <w:rFonts w:ascii="Times New Roman" w:hAnsi="Times New Roman" w:cs="Times New Roman"/>
          <w:sz w:val="28"/>
          <w:szCs w:val="28"/>
        </w:rPr>
        <w:t xml:space="preserve"> Вот лишь небольшой и далеко не полный перечень </w:t>
      </w:r>
      <w:r w:rsidR="00730B06">
        <w:rPr>
          <w:rFonts w:ascii="Times New Roman" w:hAnsi="Times New Roman" w:cs="Times New Roman"/>
          <w:sz w:val="28"/>
          <w:szCs w:val="28"/>
        </w:rPr>
        <w:t>«</w:t>
      </w:r>
      <w:r w:rsidRPr="00B8315F">
        <w:rPr>
          <w:rFonts w:ascii="Times New Roman" w:hAnsi="Times New Roman" w:cs="Times New Roman"/>
          <w:sz w:val="28"/>
          <w:szCs w:val="28"/>
        </w:rPr>
        <w:t>обязанностей</w:t>
      </w:r>
      <w:r w:rsidR="00730B06">
        <w:rPr>
          <w:rFonts w:ascii="Times New Roman" w:hAnsi="Times New Roman" w:cs="Times New Roman"/>
          <w:sz w:val="28"/>
          <w:szCs w:val="28"/>
        </w:rPr>
        <w:t>»</w:t>
      </w:r>
      <w:r w:rsidRPr="00B8315F">
        <w:rPr>
          <w:rFonts w:ascii="Times New Roman" w:hAnsi="Times New Roman" w:cs="Times New Roman"/>
          <w:sz w:val="28"/>
          <w:szCs w:val="28"/>
        </w:rPr>
        <w:t xml:space="preserve"> воды в нашем организме. Вода: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регулирует температуру тела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увлажняет воздух при дыхании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обеспечивает доставку питательных веществ и кислорода ко всем клеткам тела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защищает и буферизирует жизненно важные органы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помогает преобразовывать пищу в энергию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помогает питательным веществам усваиваться органами</w:t>
      </w:r>
      <w:r w:rsidR="00B8315F">
        <w:rPr>
          <w:rFonts w:ascii="Times New Roman" w:hAnsi="Times New Roman" w:cs="Times New Roman"/>
          <w:sz w:val="28"/>
          <w:szCs w:val="28"/>
        </w:rPr>
        <w:t>;</w:t>
      </w:r>
    </w:p>
    <w:p w:rsidR="00B8315F" w:rsidRPr="00B8315F" w:rsidRDefault="00C96602" w:rsidP="00B8315F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8315F" w:rsidRPr="00B8315F">
        <w:rPr>
          <w:rFonts w:ascii="Times New Roman" w:hAnsi="Times New Roman" w:cs="Times New Roman"/>
          <w:sz w:val="28"/>
          <w:szCs w:val="28"/>
        </w:rPr>
        <w:t xml:space="preserve"> выводит шлаки и отходы процессов жизнедеятельности.</w:t>
      </w:r>
      <w:bookmarkStart w:id="0" w:name="_GoBack"/>
      <w:bookmarkEnd w:id="0"/>
    </w:p>
    <w:p w:rsidR="00B8315F" w:rsidRDefault="00B8315F" w:rsidP="00B8315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5F">
        <w:rPr>
          <w:rFonts w:ascii="Times New Roman" w:hAnsi="Times New Roman" w:cs="Times New Roman"/>
          <w:sz w:val="28"/>
          <w:szCs w:val="28"/>
        </w:rPr>
        <w:t xml:space="preserve">Определенное и постоянное содержание воды — вот необходимое условие существования живого организма. При изменении количества потребляемой воды и ее солевого состава нарушаются процессы пищеварения и усвоения пищи, кроветворения и пр. </w:t>
      </w:r>
    </w:p>
    <w:p w:rsidR="00B8315F" w:rsidRDefault="00B8315F" w:rsidP="00B8315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5F">
        <w:rPr>
          <w:rFonts w:ascii="Times New Roman" w:hAnsi="Times New Roman" w:cs="Times New Roman"/>
          <w:sz w:val="28"/>
          <w:szCs w:val="28"/>
        </w:rPr>
        <w:t>Без воды невозможна регуляция теплообмена организма с окружающей средой и поддерж</w:t>
      </w:r>
      <w:r w:rsidR="003C6618">
        <w:rPr>
          <w:rFonts w:ascii="Times New Roman" w:hAnsi="Times New Roman" w:cs="Times New Roman"/>
          <w:sz w:val="28"/>
          <w:szCs w:val="28"/>
        </w:rPr>
        <w:t>ание температуры тела.</w:t>
      </w:r>
      <w:r w:rsidRPr="00B8315F">
        <w:rPr>
          <w:rFonts w:ascii="Times New Roman" w:hAnsi="Times New Roman" w:cs="Times New Roman"/>
          <w:sz w:val="28"/>
          <w:szCs w:val="28"/>
        </w:rPr>
        <w:t xml:space="preserve"> Человек чрезвычайно остро ощущает изменение содержания воды в своем организме и может прожить без нее всего несколько суток. При потере воды в количестве менее 2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="003C6618">
        <w:rPr>
          <w:rFonts w:ascii="Times New Roman" w:hAnsi="Times New Roman" w:cs="Times New Roman"/>
          <w:sz w:val="28"/>
          <w:szCs w:val="28"/>
        </w:rPr>
        <w:t>% веса тела (1–1,</w:t>
      </w:r>
      <w:r w:rsidRPr="00B8315F">
        <w:rPr>
          <w:rFonts w:ascii="Times New Roman" w:hAnsi="Times New Roman" w:cs="Times New Roman"/>
          <w:sz w:val="28"/>
          <w:szCs w:val="28"/>
        </w:rPr>
        <w:t>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л) появляе</w:t>
      </w:r>
      <w:r w:rsidR="003C6618">
        <w:rPr>
          <w:rFonts w:ascii="Times New Roman" w:hAnsi="Times New Roman" w:cs="Times New Roman"/>
          <w:sz w:val="28"/>
          <w:szCs w:val="28"/>
        </w:rPr>
        <w:t>тся чувство жажды, при утрате 6–</w:t>
      </w:r>
      <w:r w:rsidRPr="00B8315F">
        <w:rPr>
          <w:rFonts w:ascii="Times New Roman" w:hAnsi="Times New Roman" w:cs="Times New Roman"/>
          <w:sz w:val="28"/>
          <w:szCs w:val="28"/>
        </w:rPr>
        <w:t>8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% наступает полуобморочное состояние, при 10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% — галлюцинации</w:t>
      </w:r>
      <w:r w:rsidR="003C6618">
        <w:rPr>
          <w:rFonts w:ascii="Times New Roman" w:hAnsi="Times New Roman" w:cs="Times New Roman"/>
          <w:sz w:val="28"/>
          <w:szCs w:val="28"/>
        </w:rPr>
        <w:t>, нарушение глотания. Потеря 10–</w:t>
      </w:r>
      <w:r w:rsidRPr="00B8315F">
        <w:rPr>
          <w:rFonts w:ascii="Times New Roman" w:hAnsi="Times New Roman" w:cs="Times New Roman"/>
          <w:sz w:val="28"/>
          <w:szCs w:val="28"/>
        </w:rPr>
        <w:t>20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 xml:space="preserve">% воды опасна для жизни. </w:t>
      </w:r>
      <w:r w:rsidR="003C6618">
        <w:rPr>
          <w:rFonts w:ascii="Times New Roman" w:hAnsi="Times New Roman" w:cs="Times New Roman"/>
          <w:sz w:val="28"/>
          <w:szCs w:val="28"/>
        </w:rPr>
        <w:t>Животные погибают при потере 20–</w:t>
      </w:r>
      <w:r w:rsidRPr="00B8315F">
        <w:rPr>
          <w:rFonts w:ascii="Times New Roman" w:hAnsi="Times New Roman" w:cs="Times New Roman"/>
          <w:sz w:val="28"/>
          <w:szCs w:val="28"/>
        </w:rPr>
        <w:t>25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 xml:space="preserve">% воды.  </w:t>
      </w:r>
    </w:p>
    <w:p w:rsidR="00B8315F" w:rsidRPr="00B8315F" w:rsidRDefault="00B8315F" w:rsidP="00B8315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5F">
        <w:rPr>
          <w:rFonts w:ascii="Times New Roman" w:hAnsi="Times New Roman" w:cs="Times New Roman"/>
          <w:sz w:val="28"/>
          <w:szCs w:val="28"/>
        </w:rPr>
        <w:t>В зависимости от интенсивности работы, внешних условий (в т.</w:t>
      </w:r>
      <w:r w:rsidR="00B13CB0">
        <w:rPr>
          <w:rFonts w:ascii="Times New Roman" w:hAnsi="Times New Roman" w:cs="Times New Roman"/>
          <w:sz w:val="28"/>
          <w:szCs w:val="28"/>
        </w:rPr>
        <w:t> </w:t>
      </w:r>
      <w:r w:rsidRPr="00B8315F">
        <w:rPr>
          <w:rFonts w:ascii="Times New Roman" w:hAnsi="Times New Roman" w:cs="Times New Roman"/>
          <w:sz w:val="28"/>
          <w:szCs w:val="28"/>
        </w:rPr>
        <w:t>ч. климата), культурных традиций человек су</w:t>
      </w:r>
      <w:r w:rsidR="003C6618">
        <w:rPr>
          <w:rFonts w:ascii="Times New Roman" w:hAnsi="Times New Roman" w:cs="Times New Roman"/>
          <w:sz w:val="28"/>
          <w:szCs w:val="28"/>
        </w:rPr>
        <w:t xml:space="preserve">ммарно (вместе с пищей) </w:t>
      </w:r>
      <w:r w:rsidRPr="00B8315F">
        <w:rPr>
          <w:rFonts w:ascii="Times New Roman" w:hAnsi="Times New Roman" w:cs="Times New Roman"/>
          <w:sz w:val="28"/>
          <w:szCs w:val="28"/>
        </w:rPr>
        <w:t>потребляет от 2 до 4 л воды в сутки. Среднесуточное же</w:t>
      </w:r>
      <w:r w:rsidR="003C6618">
        <w:rPr>
          <w:rFonts w:ascii="Times New Roman" w:hAnsi="Times New Roman" w:cs="Times New Roman"/>
          <w:sz w:val="28"/>
          <w:szCs w:val="28"/>
        </w:rPr>
        <w:t xml:space="preserve"> потребление составляет около 2–2,</w:t>
      </w:r>
      <w:r w:rsidRPr="00B8315F">
        <w:rPr>
          <w:rFonts w:ascii="Times New Roman" w:hAnsi="Times New Roman" w:cs="Times New Roman"/>
          <w:sz w:val="28"/>
          <w:szCs w:val="28"/>
        </w:rPr>
        <w:t xml:space="preserve">5 л. Именно </w:t>
      </w:r>
      <w:r w:rsidR="003C6618">
        <w:rPr>
          <w:rFonts w:ascii="Times New Roman" w:hAnsi="Times New Roman" w:cs="Times New Roman"/>
          <w:sz w:val="28"/>
          <w:szCs w:val="28"/>
        </w:rPr>
        <w:t>из этих цифр исходит Всемирная организация з</w:t>
      </w:r>
      <w:r w:rsidRPr="00B8315F">
        <w:rPr>
          <w:rFonts w:ascii="Times New Roman" w:hAnsi="Times New Roman" w:cs="Times New Roman"/>
          <w:sz w:val="28"/>
          <w:szCs w:val="28"/>
        </w:rPr>
        <w:t>дравоохранения (ВОЗ) при разработке</w:t>
      </w:r>
      <w:r w:rsidR="0005792A">
        <w:rPr>
          <w:rFonts w:ascii="Times New Roman" w:hAnsi="Times New Roman" w:cs="Times New Roman"/>
          <w:sz w:val="28"/>
          <w:szCs w:val="28"/>
        </w:rPr>
        <w:t xml:space="preserve"> рекомендаций по качеству воды.</w:t>
      </w:r>
    </w:p>
    <w:p w:rsidR="00B8315F" w:rsidRPr="00B8315F" w:rsidRDefault="00B8315F" w:rsidP="00B8315F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5F" w:rsidRPr="00B8315F" w:rsidRDefault="00B8315F" w:rsidP="00B8315F">
      <w:pPr>
        <w:pStyle w:val="2"/>
        <w:spacing w:before="75" w:beforeAutospacing="0" w:after="45" w:afterAutospacing="0"/>
        <w:jc w:val="both"/>
        <w:rPr>
          <w:rStyle w:val="a8"/>
          <w:b w:val="0"/>
          <w:sz w:val="28"/>
          <w:szCs w:val="28"/>
        </w:rPr>
      </w:pPr>
      <w:r w:rsidRPr="00B8315F">
        <w:rPr>
          <w:b w:val="0"/>
          <w:sz w:val="28"/>
          <w:szCs w:val="28"/>
        </w:rPr>
        <w:t xml:space="preserve">Источник: </w:t>
      </w:r>
      <w:hyperlink r:id="rId7" w:history="1">
        <w:r w:rsidRPr="00B8315F">
          <w:rPr>
            <w:rStyle w:val="a8"/>
            <w:b w:val="0"/>
            <w:sz w:val="28"/>
            <w:szCs w:val="28"/>
          </w:rPr>
          <w:t>http://www.ecosystema.ru/07referats/eco_water.htm</w:t>
        </w:r>
      </w:hyperlink>
    </w:p>
    <w:p w:rsidR="00B8315F" w:rsidRDefault="00B8315F" w:rsidP="00B8315F">
      <w:pPr>
        <w:pStyle w:val="2"/>
        <w:spacing w:before="75" w:beforeAutospacing="0" w:after="45" w:afterAutospacing="0"/>
        <w:jc w:val="center"/>
        <w:rPr>
          <w:iCs/>
          <w:color w:val="000000"/>
          <w:sz w:val="28"/>
          <w:szCs w:val="28"/>
        </w:rPr>
      </w:pPr>
    </w:p>
    <w:p w:rsidR="00865EA5" w:rsidRDefault="00865EA5" w:rsidP="00B8315F">
      <w:pPr>
        <w:pStyle w:val="2"/>
        <w:spacing w:before="75" w:beforeAutospacing="0" w:after="45" w:afterAutospacing="0"/>
        <w:jc w:val="center"/>
        <w:rPr>
          <w:iCs/>
          <w:color w:val="000000"/>
          <w:sz w:val="28"/>
          <w:szCs w:val="28"/>
        </w:rPr>
      </w:pPr>
    </w:p>
    <w:p w:rsidR="000917EB" w:rsidRDefault="00865EA5" w:rsidP="006C4FAD">
      <w:pPr>
        <w:pStyle w:val="2"/>
        <w:spacing w:before="75" w:beforeAutospacing="0" w:after="45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Водоё</w:t>
      </w:r>
      <w:r w:rsidR="000917EB" w:rsidRPr="006C4FAD">
        <w:rPr>
          <w:iCs/>
          <w:color w:val="000000"/>
          <w:sz w:val="28"/>
          <w:szCs w:val="28"/>
        </w:rPr>
        <w:t>мы Московской области</w:t>
      </w:r>
    </w:p>
    <w:p w:rsidR="00865EA5" w:rsidRPr="006C4FAD" w:rsidRDefault="00865EA5" w:rsidP="006C4FAD">
      <w:pPr>
        <w:pStyle w:val="2"/>
        <w:spacing w:before="75" w:beforeAutospacing="0" w:after="45" w:afterAutospacing="0"/>
        <w:jc w:val="center"/>
        <w:rPr>
          <w:iCs/>
          <w:color w:val="000000"/>
          <w:sz w:val="28"/>
          <w:szCs w:val="28"/>
        </w:rPr>
      </w:pPr>
    </w:p>
    <w:p w:rsidR="006C4FAD" w:rsidRPr="006C4FAD" w:rsidRDefault="006C4FAD" w:rsidP="006C4F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>Московская область обладает густой речной сетью. По ней протекает более двух тысяч рек и бесчисленное количество ручьев. Имеется свыше трёхсот озер глубиной от 2,5 до 10 м.</w:t>
      </w:r>
    </w:p>
    <w:p w:rsidR="006C4FAD" w:rsidRPr="006C4FAD" w:rsidRDefault="006C4FAD" w:rsidP="006C4F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>От Волги к Москве-реке протянулся канал имени Москвы. Для его питания и водоснабжения столицы были созданы крупные водохранилища. Позднее было создано водохра</w:t>
      </w:r>
      <w:r w:rsidR="0005792A">
        <w:rPr>
          <w:rFonts w:ascii="Times New Roman" w:hAnsi="Times New Roman" w:cs="Times New Roman"/>
          <w:sz w:val="28"/>
          <w:szCs w:val="28"/>
        </w:rPr>
        <w:t>нилище в верховьях Москвы-реки —</w:t>
      </w:r>
      <w:r w:rsidRPr="006C4FAD">
        <w:rPr>
          <w:rFonts w:ascii="Times New Roman" w:hAnsi="Times New Roman" w:cs="Times New Roman"/>
          <w:sz w:val="28"/>
          <w:szCs w:val="28"/>
        </w:rPr>
        <w:t xml:space="preserve"> Можайское море, сооружен гидроузел на реке Озерне с</w:t>
      </w:r>
      <w:r w:rsidR="00B13CB0">
        <w:rPr>
          <w:rFonts w:ascii="Times New Roman" w:hAnsi="Times New Roman" w:cs="Times New Roman"/>
          <w:sz w:val="28"/>
          <w:szCs w:val="28"/>
        </w:rPr>
        <w:t xml:space="preserve"> емкостью водохранилища 146 млн куб. </w:t>
      </w:r>
      <w:r w:rsidRPr="006C4FAD">
        <w:rPr>
          <w:rFonts w:ascii="Times New Roman" w:hAnsi="Times New Roman" w:cs="Times New Roman"/>
          <w:sz w:val="28"/>
          <w:szCs w:val="28"/>
        </w:rPr>
        <w:t>м воды.</w:t>
      </w:r>
    </w:p>
    <w:p w:rsidR="006C4FAD" w:rsidRPr="006C4FAD" w:rsidRDefault="006C4FAD" w:rsidP="006C4F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>На севере области протекают реки, представляющие собой правые притоки Волги, Лама, Дубна с притоками Сестра, Якоть, Веля, Сулоть и реки Кунья и Хотча. Наибольшее зн</w:t>
      </w:r>
      <w:r w:rsidR="0005792A">
        <w:rPr>
          <w:rFonts w:ascii="Times New Roman" w:hAnsi="Times New Roman" w:cs="Times New Roman"/>
          <w:sz w:val="28"/>
          <w:szCs w:val="28"/>
        </w:rPr>
        <w:t xml:space="preserve">ачение для области имеет </w:t>
      </w:r>
      <w:r w:rsidRPr="006C4FAD">
        <w:rPr>
          <w:rFonts w:ascii="Times New Roman" w:hAnsi="Times New Roman" w:cs="Times New Roman"/>
          <w:sz w:val="28"/>
          <w:szCs w:val="28"/>
        </w:rPr>
        <w:t xml:space="preserve">Москва-река, являющаяся как бы ее гидрографической осью. Она берет начало в западной </w:t>
      </w:r>
      <w:r w:rsidRPr="006C4FAD">
        <w:rPr>
          <w:rFonts w:ascii="Times New Roman" w:hAnsi="Times New Roman" w:cs="Times New Roman"/>
          <w:sz w:val="28"/>
          <w:szCs w:val="28"/>
        </w:rPr>
        <w:lastRenderedPageBreak/>
        <w:t>части области и через 502 км впадает в Оку во</w:t>
      </w:r>
      <w:r w:rsidR="004A7018">
        <w:rPr>
          <w:rFonts w:ascii="Times New Roman" w:hAnsi="Times New Roman" w:cs="Times New Roman"/>
          <w:sz w:val="28"/>
          <w:szCs w:val="28"/>
        </w:rPr>
        <w:t>зле Коломны. Ширина реки от 1,5–</w:t>
      </w:r>
      <w:r w:rsidRPr="006C4FAD">
        <w:rPr>
          <w:rFonts w:ascii="Times New Roman" w:hAnsi="Times New Roman" w:cs="Times New Roman"/>
          <w:sz w:val="28"/>
          <w:szCs w:val="28"/>
        </w:rPr>
        <w:t>2 м у истока до 170 м возле устья.</w:t>
      </w:r>
    </w:p>
    <w:p w:rsidR="006C4FAD" w:rsidRPr="006C4FAD" w:rsidRDefault="006C4FAD" w:rsidP="006C4F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>Общее количество притоков Москвы-реки достигает 600. Наиболее крупными из них являю</w:t>
      </w:r>
      <w:r w:rsidR="00865EA5">
        <w:rPr>
          <w:rFonts w:ascii="Times New Roman" w:hAnsi="Times New Roman" w:cs="Times New Roman"/>
          <w:sz w:val="28"/>
          <w:szCs w:val="28"/>
        </w:rPr>
        <w:t xml:space="preserve">тся левые: Иночь, Искона, Руза, </w:t>
      </w:r>
      <w:r w:rsidRPr="006C4FAD">
        <w:rPr>
          <w:rFonts w:ascii="Times New Roman" w:hAnsi="Times New Roman" w:cs="Times New Roman"/>
          <w:sz w:val="28"/>
          <w:szCs w:val="28"/>
        </w:rPr>
        <w:t xml:space="preserve">Истра, </w:t>
      </w:r>
      <w:r w:rsidR="00865EA5">
        <w:rPr>
          <w:rFonts w:ascii="Times New Roman" w:hAnsi="Times New Roman" w:cs="Times New Roman"/>
          <w:sz w:val="28"/>
          <w:szCs w:val="28"/>
        </w:rPr>
        <w:t>Сходня, Яуза, Пехорка, Гжелка и Нерская. Правые притоки —</w:t>
      </w:r>
      <w:r w:rsidRPr="006C4FAD">
        <w:rPr>
          <w:rFonts w:ascii="Times New Roman" w:hAnsi="Times New Roman" w:cs="Times New Roman"/>
          <w:sz w:val="28"/>
          <w:szCs w:val="28"/>
        </w:rPr>
        <w:t xml:space="preserve"> Колочь, Пахра, Северка и Коломенка.</w:t>
      </w:r>
    </w:p>
    <w:p w:rsidR="006C4FAD" w:rsidRPr="006C4FAD" w:rsidRDefault="006C4FAD" w:rsidP="006C4F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>Восточную часть области прорезает река Клязьма, принимающая ряд крупных притоков (Уча, Воря, Шерна). В южной части области на протяжении 176 км протекает Ока, принимая слева кроме Москвы-реки Нару, Лопасню, Каширку, Цну и Шь</w:t>
      </w:r>
      <w:r w:rsidR="00865EA5">
        <w:rPr>
          <w:rFonts w:ascii="Times New Roman" w:hAnsi="Times New Roman" w:cs="Times New Roman"/>
          <w:sz w:val="28"/>
          <w:szCs w:val="28"/>
        </w:rPr>
        <w:t>ю, а справа Скнигу, Смедву и Осё</w:t>
      </w:r>
      <w:r w:rsidRPr="006C4FAD">
        <w:rPr>
          <w:rFonts w:ascii="Times New Roman" w:hAnsi="Times New Roman" w:cs="Times New Roman"/>
          <w:sz w:val="28"/>
          <w:szCs w:val="28"/>
        </w:rPr>
        <w:t>тр.</w:t>
      </w:r>
    </w:p>
    <w:p w:rsidR="006C4FAD" w:rsidRPr="006C4FAD" w:rsidRDefault="008B2DB9" w:rsidP="006C4FAD">
      <w:pPr>
        <w:pStyle w:val="2"/>
        <w:spacing w:before="75" w:beforeAutospacing="0" w:after="45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Озё</w:t>
      </w:r>
      <w:r w:rsidR="006C4FAD" w:rsidRPr="006C4FAD">
        <w:rPr>
          <w:b w:val="0"/>
          <w:sz w:val="28"/>
          <w:szCs w:val="28"/>
        </w:rPr>
        <w:t>ра в области главным образом ледникового происхождения. Часть их находится к северу от Москвы на Клинско-Дмитровской гряде (Нерское, Д</w:t>
      </w:r>
      <w:r>
        <w:rPr>
          <w:b w:val="0"/>
          <w:sz w:val="28"/>
          <w:szCs w:val="28"/>
        </w:rPr>
        <w:t>олгое, Круглое и др.). Часть озёр расположена в болотах Мещё</w:t>
      </w:r>
      <w:r w:rsidR="006C4FAD" w:rsidRPr="006C4FAD">
        <w:rPr>
          <w:b w:val="0"/>
          <w:sz w:val="28"/>
          <w:szCs w:val="28"/>
        </w:rPr>
        <w:t>рской низменности (Ч</w:t>
      </w:r>
      <w:r>
        <w:rPr>
          <w:b w:val="0"/>
          <w:sz w:val="28"/>
          <w:szCs w:val="28"/>
        </w:rPr>
        <w:t>ё</w:t>
      </w:r>
      <w:r w:rsidR="006C4FAD" w:rsidRPr="006C4FAD">
        <w:rPr>
          <w:b w:val="0"/>
          <w:sz w:val="28"/>
          <w:szCs w:val="28"/>
        </w:rPr>
        <w:t>рное, Великое и др.). Частично искусственного происхождения большое Сенежское озеро. Приблизительно 5</w:t>
      </w:r>
      <w:r w:rsidR="00865EA5">
        <w:rPr>
          <w:b w:val="0"/>
          <w:sz w:val="28"/>
          <w:szCs w:val="28"/>
        </w:rPr>
        <w:t> </w:t>
      </w:r>
      <w:r w:rsidR="006C4FAD" w:rsidRPr="006C4FAD">
        <w:rPr>
          <w:b w:val="0"/>
          <w:sz w:val="28"/>
          <w:szCs w:val="28"/>
        </w:rPr>
        <w:t>% площади Подмосковья занимают болота.</w:t>
      </w:r>
    </w:p>
    <w:p w:rsidR="006C4FAD" w:rsidRPr="006C4FAD" w:rsidRDefault="006C4FAD" w:rsidP="006C4FAD">
      <w:pPr>
        <w:pStyle w:val="2"/>
        <w:spacing w:before="75" w:beforeAutospacing="0" w:after="45" w:afterAutospacing="0"/>
        <w:jc w:val="both"/>
        <w:rPr>
          <w:b w:val="0"/>
          <w:iCs/>
          <w:color w:val="000000"/>
          <w:sz w:val="28"/>
          <w:szCs w:val="28"/>
        </w:rPr>
      </w:pPr>
    </w:p>
    <w:p w:rsidR="00D80283" w:rsidRDefault="00D80283" w:rsidP="006C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FAD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="00666DB6" w:rsidRPr="006C4FAD">
          <w:rPr>
            <w:rStyle w:val="a8"/>
            <w:rFonts w:ascii="Times New Roman" w:hAnsi="Times New Roman" w:cs="Times New Roman"/>
            <w:sz w:val="28"/>
            <w:szCs w:val="28"/>
          </w:rPr>
          <w:t>http://ecology-portal.ru/</w:t>
        </w:r>
      </w:hyperlink>
      <w:r w:rsidR="00666DB6" w:rsidRPr="006C4F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283" w:rsidSect="002371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FF" w:rsidRDefault="005C27FF" w:rsidP="007409A9">
      <w:pPr>
        <w:spacing w:after="0" w:line="240" w:lineRule="auto"/>
      </w:pPr>
      <w:r>
        <w:separator/>
      </w:r>
    </w:p>
  </w:endnote>
  <w:endnote w:type="continuationSeparator" w:id="0">
    <w:p w:rsidR="005C27FF" w:rsidRDefault="005C27FF" w:rsidP="007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09062"/>
      <w:docPartObj>
        <w:docPartGallery w:val="Page Numbers (Bottom of Page)"/>
        <w:docPartUnique/>
      </w:docPartObj>
    </w:sdtPr>
    <w:sdtEndPr/>
    <w:sdtContent>
      <w:p w:rsidR="007409A9" w:rsidRDefault="004664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9A9" w:rsidRDefault="00740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FF" w:rsidRDefault="005C27FF" w:rsidP="007409A9">
      <w:pPr>
        <w:spacing w:after="0" w:line="240" w:lineRule="auto"/>
      </w:pPr>
      <w:r>
        <w:separator/>
      </w:r>
    </w:p>
  </w:footnote>
  <w:footnote w:type="continuationSeparator" w:id="0">
    <w:p w:rsidR="005C27FF" w:rsidRDefault="005C27FF" w:rsidP="0074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3A0"/>
    <w:multiLevelType w:val="hybridMultilevel"/>
    <w:tmpl w:val="7FD6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631"/>
    <w:multiLevelType w:val="multilevel"/>
    <w:tmpl w:val="59A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D43DA"/>
    <w:multiLevelType w:val="multilevel"/>
    <w:tmpl w:val="A630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F4C33"/>
    <w:multiLevelType w:val="multilevel"/>
    <w:tmpl w:val="0AD0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A418E"/>
    <w:multiLevelType w:val="multilevel"/>
    <w:tmpl w:val="53C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7148D"/>
    <w:multiLevelType w:val="multilevel"/>
    <w:tmpl w:val="43E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7270B"/>
    <w:multiLevelType w:val="multilevel"/>
    <w:tmpl w:val="352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50AFB"/>
    <w:multiLevelType w:val="hybridMultilevel"/>
    <w:tmpl w:val="8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C69C4"/>
    <w:multiLevelType w:val="multilevel"/>
    <w:tmpl w:val="82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646444"/>
    <w:multiLevelType w:val="hybridMultilevel"/>
    <w:tmpl w:val="DFB6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5B8"/>
    <w:rsid w:val="00000AAD"/>
    <w:rsid w:val="0005792A"/>
    <w:rsid w:val="000917EB"/>
    <w:rsid w:val="00172395"/>
    <w:rsid w:val="001F1027"/>
    <w:rsid w:val="001F3747"/>
    <w:rsid w:val="002371DC"/>
    <w:rsid w:val="00267C4A"/>
    <w:rsid w:val="003A4A4D"/>
    <w:rsid w:val="003C6618"/>
    <w:rsid w:val="004664B4"/>
    <w:rsid w:val="004A5BAE"/>
    <w:rsid w:val="004A7018"/>
    <w:rsid w:val="00504257"/>
    <w:rsid w:val="00517D3B"/>
    <w:rsid w:val="00573607"/>
    <w:rsid w:val="00582985"/>
    <w:rsid w:val="005B23C6"/>
    <w:rsid w:val="005C27FF"/>
    <w:rsid w:val="00633FFA"/>
    <w:rsid w:val="006535B8"/>
    <w:rsid w:val="00666DB6"/>
    <w:rsid w:val="006812B8"/>
    <w:rsid w:val="00685D70"/>
    <w:rsid w:val="006B745C"/>
    <w:rsid w:val="006C417A"/>
    <w:rsid w:val="006C4FAD"/>
    <w:rsid w:val="00715AED"/>
    <w:rsid w:val="00730B06"/>
    <w:rsid w:val="007409A9"/>
    <w:rsid w:val="007624B0"/>
    <w:rsid w:val="007F500F"/>
    <w:rsid w:val="00821D8D"/>
    <w:rsid w:val="00865EA5"/>
    <w:rsid w:val="008B2DB9"/>
    <w:rsid w:val="008D2F7E"/>
    <w:rsid w:val="00954A19"/>
    <w:rsid w:val="0098006A"/>
    <w:rsid w:val="009D0382"/>
    <w:rsid w:val="00A0485F"/>
    <w:rsid w:val="00AD0B47"/>
    <w:rsid w:val="00B02D6E"/>
    <w:rsid w:val="00B077C4"/>
    <w:rsid w:val="00B13CB0"/>
    <w:rsid w:val="00B4417F"/>
    <w:rsid w:val="00B8315F"/>
    <w:rsid w:val="00C1565F"/>
    <w:rsid w:val="00C76E68"/>
    <w:rsid w:val="00C82509"/>
    <w:rsid w:val="00C96602"/>
    <w:rsid w:val="00CC18DF"/>
    <w:rsid w:val="00CC5163"/>
    <w:rsid w:val="00D80283"/>
    <w:rsid w:val="00EB1ED5"/>
    <w:rsid w:val="00ED16FC"/>
    <w:rsid w:val="00ED7A6C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789A-1014-45BC-B2AA-D58EF0A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DC"/>
  </w:style>
  <w:style w:type="paragraph" w:styleId="2">
    <w:name w:val="heading 2"/>
    <w:basedOn w:val="a"/>
    <w:link w:val="20"/>
    <w:uiPriority w:val="9"/>
    <w:qFormat/>
    <w:rsid w:val="00666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9A9"/>
  </w:style>
  <w:style w:type="paragraph" w:styleId="a6">
    <w:name w:val="footer"/>
    <w:basedOn w:val="a"/>
    <w:link w:val="a7"/>
    <w:uiPriority w:val="99"/>
    <w:unhideWhenUsed/>
    <w:rsid w:val="0074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9A9"/>
  </w:style>
  <w:style w:type="character" w:styleId="a8">
    <w:name w:val="Hyperlink"/>
    <w:basedOn w:val="a0"/>
    <w:uiPriority w:val="99"/>
    <w:unhideWhenUsed/>
    <w:rsid w:val="00C76E6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6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6DB6"/>
  </w:style>
  <w:style w:type="paragraph" w:styleId="ab">
    <w:name w:val="List Paragraph"/>
    <w:basedOn w:val="a"/>
    <w:uiPriority w:val="34"/>
    <w:qFormat/>
    <w:rsid w:val="00666DB6"/>
    <w:pPr>
      <w:ind w:left="720"/>
      <w:contextualSpacing/>
    </w:pPr>
  </w:style>
  <w:style w:type="paragraph" w:customStyle="1" w:styleId="ppodmtrop2">
    <w:name w:val="ppodmtrop2"/>
    <w:basedOn w:val="a"/>
    <w:rsid w:val="000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917EB"/>
    <w:pPr>
      <w:spacing w:after="0" w:line="240" w:lineRule="auto"/>
    </w:pPr>
  </w:style>
  <w:style w:type="paragraph" w:customStyle="1" w:styleId="ppodmtrop2rast">
    <w:name w:val="ppodmtrop2rast"/>
    <w:basedOn w:val="a"/>
    <w:rsid w:val="000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57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-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systema.ru/07referats/eco_wa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Анаит Аветовна Погосян</cp:lastModifiedBy>
  <cp:revision>32</cp:revision>
  <dcterms:created xsi:type="dcterms:W3CDTF">2015-09-08T09:07:00Z</dcterms:created>
  <dcterms:modified xsi:type="dcterms:W3CDTF">2016-01-18T13:49:00Z</dcterms:modified>
</cp:coreProperties>
</file>