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2A" w:rsidRDefault="009C202A" w:rsidP="009C20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02A">
        <w:rPr>
          <w:rFonts w:ascii="Times New Roman" w:hAnsi="Times New Roman" w:cs="Times New Roman"/>
          <w:sz w:val="28"/>
          <w:szCs w:val="28"/>
        </w:rPr>
        <w:t>Список источников литературы</w:t>
      </w:r>
    </w:p>
    <w:p w:rsidR="009C202A" w:rsidRDefault="009C202A" w:rsidP="009C202A">
      <w:pPr>
        <w:rPr>
          <w:rFonts w:ascii="Times New Roman" w:hAnsi="Times New Roman" w:cs="Times New Roman"/>
          <w:sz w:val="28"/>
          <w:szCs w:val="28"/>
        </w:rPr>
      </w:pPr>
    </w:p>
    <w:p w:rsidR="00323AF4" w:rsidRPr="009C202A" w:rsidRDefault="009C202A" w:rsidP="00DB73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r w:rsidR="00DB73CD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спорта: у</w:t>
      </w:r>
      <w:r>
        <w:rPr>
          <w:rFonts w:ascii="Times New Roman" w:hAnsi="Times New Roman" w:cs="Times New Roman"/>
          <w:sz w:val="28"/>
          <w:szCs w:val="28"/>
        </w:rPr>
        <w:t xml:space="preserve">чеб. пособие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r w:rsidR="00DB73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пед. учеб. заведений. – М.: Издательский центр «Академия», 2004. </w:t>
      </w:r>
      <w:r w:rsidR="00DB73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312</w:t>
      </w:r>
      <w:r w:rsidR="00DB73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9C202A" w:rsidRPr="009C202A" w:rsidRDefault="009C202A" w:rsidP="009C20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202A" w:rsidRPr="009C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953B6"/>
    <w:multiLevelType w:val="hybridMultilevel"/>
    <w:tmpl w:val="883E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AD"/>
    <w:rsid w:val="00323AF4"/>
    <w:rsid w:val="00777FAD"/>
    <w:rsid w:val="009C202A"/>
    <w:rsid w:val="00D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0452B-D7CF-4B0C-AECF-49BBAA06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Колотильщикова</dc:creator>
  <cp:keywords/>
  <dc:description/>
  <cp:lastModifiedBy>Яна Ковшилло</cp:lastModifiedBy>
  <cp:revision>4</cp:revision>
  <dcterms:created xsi:type="dcterms:W3CDTF">2016-01-18T14:40:00Z</dcterms:created>
  <dcterms:modified xsi:type="dcterms:W3CDTF">2016-01-18T14:47:00Z</dcterms:modified>
</cp:coreProperties>
</file>