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93A" w:rsidRDefault="003A3782" w:rsidP="0040193A">
      <w:pPr>
        <w:spacing w:after="0"/>
        <w:jc w:val="center"/>
        <w:rPr>
          <w:b/>
        </w:rPr>
      </w:pPr>
      <w:r w:rsidRPr="003A3782">
        <w:rPr>
          <w:b/>
        </w:rPr>
        <w:t>Ф</w:t>
      </w:r>
      <w:r w:rsidR="0040193A">
        <w:rPr>
          <w:b/>
        </w:rPr>
        <w:t>едеральный закон от 13.03.2006 № </w:t>
      </w:r>
      <w:r w:rsidRPr="003A3782">
        <w:rPr>
          <w:b/>
        </w:rPr>
        <w:t xml:space="preserve">38-ФЗ (ред. от 08.03.2015) </w:t>
      </w:r>
    </w:p>
    <w:p w:rsidR="003A3782" w:rsidRDefault="003A3782" w:rsidP="0040193A">
      <w:pPr>
        <w:spacing w:after="0"/>
        <w:jc w:val="center"/>
        <w:rPr>
          <w:b/>
        </w:rPr>
      </w:pPr>
      <w:r w:rsidRPr="003A3782">
        <w:rPr>
          <w:b/>
        </w:rPr>
        <w:t>«О рекламе» (с изм. и доп., вступ. в силу с 01.10.2015)</w:t>
      </w:r>
    </w:p>
    <w:p w:rsidR="003A3782" w:rsidRPr="0040193A" w:rsidRDefault="003A3782" w:rsidP="0040193A">
      <w:pPr>
        <w:spacing w:after="0"/>
        <w:jc w:val="center"/>
      </w:pPr>
      <w:r w:rsidRPr="0040193A">
        <w:t>(Извлечения)</w:t>
      </w:r>
    </w:p>
    <w:p w:rsidR="0040193A" w:rsidRDefault="0040193A" w:rsidP="0040193A">
      <w:pPr>
        <w:spacing w:after="0"/>
        <w:jc w:val="center"/>
        <w:rPr>
          <w:b/>
        </w:rPr>
      </w:pPr>
    </w:p>
    <w:p w:rsidR="003A3782" w:rsidRPr="008C16B0" w:rsidRDefault="0040193A" w:rsidP="0040193A">
      <w:pPr>
        <w:spacing w:after="0"/>
        <w:ind w:firstLine="709"/>
        <w:rPr>
          <w:b/>
        </w:rPr>
      </w:pPr>
      <w:r>
        <w:rPr>
          <w:b/>
        </w:rPr>
        <w:t>Статья </w:t>
      </w:r>
      <w:r w:rsidR="003A3782" w:rsidRPr="00EF7B6E">
        <w:rPr>
          <w:b/>
        </w:rPr>
        <w:t>5. Общие требования к рекламе</w:t>
      </w:r>
    </w:p>
    <w:p w:rsidR="003A3782" w:rsidRPr="00EF7B6E" w:rsidRDefault="003A3782" w:rsidP="0040193A">
      <w:pPr>
        <w:spacing w:after="0"/>
        <w:ind w:firstLine="709"/>
      </w:pPr>
      <w:r w:rsidRPr="00EF7B6E">
        <w:t>1. Реклама должна быть добросовестной и достоверной. Недобросовестная реклама и недостоверная реклама не допускаются.</w:t>
      </w:r>
    </w:p>
    <w:p w:rsidR="003A3782" w:rsidRPr="00EF7B6E" w:rsidRDefault="003A3782" w:rsidP="0040193A">
      <w:pPr>
        <w:spacing w:after="0"/>
        <w:ind w:firstLine="709"/>
      </w:pPr>
      <w:r w:rsidRPr="00EF7B6E">
        <w:t>2. Недобросовестной признается реклама, которая:</w:t>
      </w:r>
    </w:p>
    <w:p w:rsidR="003A3782" w:rsidRDefault="003A3782" w:rsidP="0040193A">
      <w:pPr>
        <w:spacing w:after="0"/>
        <w:ind w:firstLine="709"/>
      </w:pPr>
      <w:r>
        <w:t>1) содержит некорректные ср</w:t>
      </w:r>
      <w:r w:rsidR="0040193A">
        <w:t>авнения рекламируемого товара с </w:t>
      </w:r>
      <w:r>
        <w:t>находящимися в обороте товарами, которые произведены другими изготовителями или реализуются другими продавцами;</w:t>
      </w:r>
    </w:p>
    <w:p w:rsidR="003A3782" w:rsidRDefault="003A3782" w:rsidP="0040193A">
      <w:pPr>
        <w:spacing w:after="0"/>
        <w:ind w:firstLine="709"/>
      </w:pPr>
      <w:r>
        <w:t>2) порочит честь, достоинство или деловую репутацию лица, в том числе конкурента;</w:t>
      </w:r>
    </w:p>
    <w:p w:rsidR="003A3782" w:rsidRDefault="003A3782" w:rsidP="0040193A">
      <w:pPr>
        <w:spacing w:after="0"/>
        <w:ind w:firstLine="709"/>
      </w:pPr>
      <w:proofErr w:type="gramStart"/>
      <w:r>
        <w:t>3) представляет собой рекламу товара, реклама которого запрещена данным способом, в данное время или в данном месте, если она осуществляется под видом рекламы другого товара, това</w:t>
      </w:r>
      <w:r w:rsidR="0040193A">
        <w:t>рный знак или знак обслуживания</w:t>
      </w:r>
      <w:r>
        <w:t xml:space="preserve"> которого тождествен или сходен до степени смешения с товарным знаком или знаком обслуживания товара, в отношении рекламы которого установлены соответствующие требования и ограничения, а также под видом рекламы изготовителя или</w:t>
      </w:r>
      <w:proofErr w:type="gramEnd"/>
      <w:r>
        <w:t xml:space="preserve"> продавца такого товара;</w:t>
      </w:r>
    </w:p>
    <w:p w:rsidR="003A3782" w:rsidRPr="00EF7B6E" w:rsidRDefault="003A3782" w:rsidP="0040193A">
      <w:pPr>
        <w:spacing w:after="0"/>
        <w:ind w:firstLine="709"/>
      </w:pPr>
      <w:r w:rsidRPr="00EF7B6E">
        <w:t>3. Недостоверной признает</w:t>
      </w:r>
      <w:r w:rsidR="0040193A">
        <w:t>ся реклама, которая содержит не </w:t>
      </w:r>
      <w:r w:rsidRPr="00EF7B6E">
        <w:t>соответствующие действительности сведения:</w:t>
      </w:r>
    </w:p>
    <w:p w:rsidR="003A3782" w:rsidRDefault="003A3782" w:rsidP="0040193A">
      <w:pPr>
        <w:spacing w:after="0"/>
        <w:ind w:firstLine="709"/>
      </w:pPr>
      <w:r>
        <w:t>1) о преимуществах рекламируем</w:t>
      </w:r>
      <w:r w:rsidR="0040193A">
        <w:t>ого товара перед находящимися в </w:t>
      </w:r>
      <w:r>
        <w:t>обороте товарами, которые произведены другими изготовителями или реализуются другими продавцами;</w:t>
      </w:r>
    </w:p>
    <w:p w:rsidR="003A3782" w:rsidRDefault="003A3782" w:rsidP="0040193A">
      <w:pPr>
        <w:spacing w:after="0"/>
        <w:ind w:firstLine="709"/>
      </w:pPr>
      <w:r>
        <w:t>2) о любых характеристиках товара, в том числе о его природе, составе, способе и дате изготовления, назначении</w:t>
      </w:r>
      <w:r w:rsidR="0040193A">
        <w:t>, потребительских свойствах, об </w:t>
      </w:r>
      <w:r>
        <w:t>условиях применения товара, о месте его происхождения, наличии сертификата соответствия или декларации о соответствии, знаков соответствия и знаков обращения на рынке, сроках службы, сроках годности товара;</w:t>
      </w:r>
    </w:p>
    <w:p w:rsidR="003A3782" w:rsidRDefault="003A3782" w:rsidP="0040193A">
      <w:pPr>
        <w:spacing w:after="0"/>
        <w:ind w:firstLine="709"/>
      </w:pPr>
      <w:r>
        <w:t>3) об ассортименте и о комплектации товаров, а также о возмож</w:t>
      </w:r>
      <w:r w:rsidR="0040193A">
        <w:t>ности их приобретения в определё</w:t>
      </w:r>
      <w:r>
        <w:t>нном месте или в течение определенного срока;</w:t>
      </w:r>
    </w:p>
    <w:p w:rsidR="003A3782" w:rsidRDefault="003A3782" w:rsidP="0040193A">
      <w:pPr>
        <w:spacing w:after="0"/>
        <w:ind w:firstLine="709"/>
      </w:pPr>
      <w:r>
        <w:t>4) о стоимости или цене товара, порядке его оплаты, размере скидок, тарифов и других условиях приобретения товара;</w:t>
      </w:r>
    </w:p>
    <w:p w:rsidR="003A3782" w:rsidRDefault="003A3782" w:rsidP="0040193A">
      <w:pPr>
        <w:spacing w:after="0"/>
        <w:ind w:firstLine="709"/>
      </w:pPr>
      <w:r>
        <w:t>5) об условиях доставки, обмена, ремонта и обслуживания товара;</w:t>
      </w:r>
    </w:p>
    <w:p w:rsidR="003A3782" w:rsidRDefault="003A3782" w:rsidP="0040193A">
      <w:pPr>
        <w:spacing w:after="0"/>
        <w:ind w:firstLine="709"/>
      </w:pPr>
      <w:r>
        <w:t>6) о гарантийных обязательствах изготовителя или продавца товара;</w:t>
      </w:r>
    </w:p>
    <w:p w:rsidR="003A3782" w:rsidRDefault="003A3782" w:rsidP="0040193A">
      <w:pPr>
        <w:spacing w:after="0"/>
        <w:ind w:firstLine="709"/>
      </w:pPr>
      <w:r>
        <w:t>7) об исключительных правах на результаты интеллектуальной деятельности и приравненные к ним средства индивидуализации юридического лица, средства индивидуализации товара;</w:t>
      </w:r>
    </w:p>
    <w:p w:rsidR="003A3782" w:rsidRDefault="003A3782" w:rsidP="0040193A">
      <w:pPr>
        <w:spacing w:after="0"/>
        <w:ind w:firstLine="709"/>
      </w:pPr>
      <w:r>
        <w:t>8) о правах на использование официальных государственных символов (флагов, гербов, гимнов) и символов международных организаций;</w:t>
      </w:r>
    </w:p>
    <w:p w:rsidR="003A3782" w:rsidRDefault="003A3782" w:rsidP="0040193A">
      <w:pPr>
        <w:spacing w:after="0"/>
        <w:ind w:firstLine="709"/>
      </w:pPr>
      <w:r>
        <w:t>9) об официальном или общественном признании, о получении медалей, призов, дипломов или иных наград;</w:t>
      </w:r>
    </w:p>
    <w:p w:rsidR="003A3782" w:rsidRDefault="003A3782" w:rsidP="0040193A">
      <w:pPr>
        <w:spacing w:after="0"/>
        <w:ind w:firstLine="709"/>
      </w:pPr>
      <w:r>
        <w:lastRenderedPageBreak/>
        <w:t>10) о рекомендациях физических или юридических лиц относительно объекта рекламирования либо о его одобрении физическими или юридическими лицами;</w:t>
      </w:r>
    </w:p>
    <w:p w:rsidR="003A3782" w:rsidRDefault="003A3782" w:rsidP="0040193A">
      <w:pPr>
        <w:spacing w:after="0"/>
        <w:ind w:firstLine="709"/>
      </w:pPr>
      <w:r>
        <w:t>11) о результатах исследований и испытаний;</w:t>
      </w:r>
    </w:p>
    <w:p w:rsidR="003A3782" w:rsidRDefault="003A3782" w:rsidP="0040193A">
      <w:pPr>
        <w:spacing w:after="0"/>
        <w:ind w:firstLine="709"/>
      </w:pPr>
      <w:r>
        <w:t>12) о предоставлении дополнительных прав или преимуществ приобретателю рекламируемого товара;</w:t>
      </w:r>
    </w:p>
    <w:p w:rsidR="003A3782" w:rsidRDefault="003A3782" w:rsidP="0040193A">
      <w:pPr>
        <w:spacing w:after="0"/>
        <w:ind w:firstLine="709"/>
      </w:pPr>
      <w:r>
        <w:t>13) о фактическом размере спроса на рекламируемый или иной товар;</w:t>
      </w:r>
    </w:p>
    <w:p w:rsidR="003A3782" w:rsidRDefault="003F04A3" w:rsidP="0040193A">
      <w:pPr>
        <w:spacing w:after="0"/>
        <w:ind w:firstLine="709"/>
      </w:pPr>
      <w:r>
        <w:t>14) об объё</w:t>
      </w:r>
      <w:r w:rsidR="003A3782">
        <w:t>ме производства или продажи рекламируемого или иного товара;</w:t>
      </w:r>
    </w:p>
    <w:p w:rsidR="003A3782" w:rsidRDefault="003A3782" w:rsidP="0040193A">
      <w:pPr>
        <w:spacing w:after="0"/>
        <w:ind w:firstLine="709"/>
      </w:pPr>
      <w:r>
        <w:t>15) о правилах и сроках проведения конкурса, игры или иного подобного мероприятия, в т</w:t>
      </w:r>
      <w:r w:rsidR="003F04A3">
        <w:t>ом числе о сроках окончания приёма заявок на участие в нё</w:t>
      </w:r>
      <w:r>
        <w:t>м, количестве призов или выигрышей по его результатам, сроках, месте и порядке их получения, а также об источнике информации о таком мероприятии;</w:t>
      </w:r>
    </w:p>
    <w:p w:rsidR="003A3782" w:rsidRDefault="003A3782" w:rsidP="0040193A">
      <w:pPr>
        <w:spacing w:after="0"/>
        <w:ind w:firstLine="709"/>
      </w:pPr>
      <w:r>
        <w:t>16) о правилах и сроках проведения основанных на риске игр, пари, в том числе о количестве призов или выигрышей по результатам проведения основанных на риске игр, пари, сроках, месте и порядке получения призов или выигрышей по результатам проведения основанных на риске игр, пари, об их организаторе, а также об источнике информации об основанных на риске играх, пари;</w:t>
      </w:r>
    </w:p>
    <w:p w:rsidR="003A3782" w:rsidRDefault="003A3782" w:rsidP="0040193A">
      <w:pPr>
        <w:spacing w:after="0"/>
        <w:ind w:firstLine="709"/>
      </w:pPr>
      <w:r>
        <w:t xml:space="preserve">17) об источнике информации, подлежащей раскрытию в </w:t>
      </w:r>
      <w:r w:rsidR="003F04A3">
        <w:t>соответствии с </w:t>
      </w:r>
      <w:r>
        <w:t>федеральными законами;</w:t>
      </w:r>
    </w:p>
    <w:p w:rsidR="003A3782" w:rsidRDefault="003A3782" w:rsidP="0040193A">
      <w:pPr>
        <w:spacing w:after="0"/>
        <w:ind w:firstLine="709"/>
      </w:pPr>
      <w:r>
        <w:t>18) о месте, в котором до заключения договора об оказании услуг заинтересованные лица могут ознакомиться с информацией, которая должна быть предоставлена таким лицам в соответствии с федеральными законами или иными нормативными правовыми актами Российской Федерации;</w:t>
      </w:r>
    </w:p>
    <w:p w:rsidR="003A3782" w:rsidRDefault="003A3782" w:rsidP="0040193A">
      <w:pPr>
        <w:spacing w:after="0"/>
        <w:ind w:firstLine="709"/>
      </w:pPr>
      <w:r w:rsidRPr="003F04A3">
        <w:rPr>
          <w:shd w:val="clear" w:color="auto" w:fill="FFFFFF" w:themeFill="background1"/>
        </w:rPr>
        <w:t>19) о лице, обязавшемся по ценной</w:t>
      </w:r>
      <w:r>
        <w:t xml:space="preserve"> бумаге;</w:t>
      </w:r>
    </w:p>
    <w:p w:rsidR="003A3782" w:rsidRDefault="003A3782" w:rsidP="0040193A">
      <w:pPr>
        <w:spacing w:after="0"/>
        <w:ind w:firstLine="709"/>
      </w:pPr>
      <w:r>
        <w:t>20) об изготовителе или о продавце рекламируемого товара.</w:t>
      </w:r>
    </w:p>
    <w:p w:rsidR="003A3782" w:rsidRDefault="003A3782" w:rsidP="0040193A">
      <w:pPr>
        <w:spacing w:after="0"/>
        <w:ind w:firstLine="709"/>
      </w:pPr>
      <w:r>
        <w:t>4. Реклама не должна:</w:t>
      </w:r>
    </w:p>
    <w:p w:rsidR="003A3782" w:rsidRDefault="003A3782" w:rsidP="0040193A">
      <w:pPr>
        <w:spacing w:after="0"/>
        <w:ind w:firstLine="709"/>
      </w:pPr>
      <w:r>
        <w:t>1) побуждать к совершению противоправных действий;</w:t>
      </w:r>
    </w:p>
    <w:p w:rsidR="003A3782" w:rsidRDefault="003A3782" w:rsidP="0040193A">
      <w:pPr>
        <w:spacing w:after="0"/>
        <w:ind w:firstLine="709"/>
      </w:pPr>
      <w:r>
        <w:t>2) призывать к насилию и жестокости;</w:t>
      </w:r>
    </w:p>
    <w:p w:rsidR="003A3782" w:rsidRDefault="003A3782" w:rsidP="0040193A">
      <w:pPr>
        <w:spacing w:after="0"/>
        <w:ind w:firstLine="709"/>
      </w:pPr>
      <w:r>
        <w:t>3) иметь сходство с дорожными знаками или иным образом угрожать безопасности движения автомобильного, железнодорожного, водного, воздушного транспорта;</w:t>
      </w:r>
    </w:p>
    <w:p w:rsidR="003A3782" w:rsidRDefault="003A3782" w:rsidP="0040193A">
      <w:pPr>
        <w:spacing w:after="0"/>
        <w:ind w:firstLine="709"/>
      </w:pPr>
      <w:r>
        <w:t>4) формировать негативное отношение к лицам, не пользующимся рекламируемыми товарами, или осуждать таких лиц;</w:t>
      </w:r>
    </w:p>
    <w:p w:rsidR="003A3782" w:rsidRDefault="003A3782" w:rsidP="0040193A">
      <w:pPr>
        <w:spacing w:after="0"/>
        <w:ind w:firstLine="709"/>
      </w:pPr>
      <w:r>
        <w:t>5) содержать информацию порнографического характера.</w:t>
      </w:r>
    </w:p>
    <w:p w:rsidR="003A3782" w:rsidRDefault="003A3782" w:rsidP="0040193A">
      <w:pPr>
        <w:spacing w:after="0"/>
        <w:ind w:firstLine="709"/>
      </w:pPr>
      <w:r>
        <w:t>5. В рекламе не допускаются:</w:t>
      </w:r>
    </w:p>
    <w:p w:rsidR="003A3782" w:rsidRDefault="003A3782" w:rsidP="0040193A">
      <w:pPr>
        <w:spacing w:after="0"/>
        <w:ind w:firstLine="709"/>
      </w:pPr>
      <w:r>
        <w:t>1) использование иностранных слов и выражений, которые могут привести к искажению смысла информации;</w:t>
      </w:r>
    </w:p>
    <w:p w:rsidR="003A3782" w:rsidRDefault="003A3782" w:rsidP="0040193A">
      <w:pPr>
        <w:spacing w:after="0"/>
        <w:ind w:firstLine="709"/>
      </w:pPr>
      <w:r>
        <w:t>3) демонстрация процессов курения и потребления алкогольной продукции;</w:t>
      </w:r>
    </w:p>
    <w:p w:rsidR="003A3782" w:rsidRDefault="003A3782" w:rsidP="0040193A">
      <w:pPr>
        <w:spacing w:after="0"/>
        <w:ind w:firstLine="709"/>
      </w:pPr>
      <w:proofErr w:type="gramStart"/>
      <w:r>
        <w:t xml:space="preserve">4) использование образов медицинских и фармацевтических работников, за исключением такого использования в рекламе медицинских услуг, средств личной гигиены, в рекламе, потребителями которой являются исключительно медицинские и фармацевтические работники, в рекламе, распространяемой </w:t>
      </w:r>
      <w:r>
        <w:lastRenderedPageBreak/>
        <w:t>в</w:t>
      </w:r>
      <w:r w:rsidR="003F04A3">
        <w:t> </w:t>
      </w:r>
      <w:r>
        <w:t>местах проведения медицинских или фармацевтических выставок, семинаров, конференций и иных подобных меропр</w:t>
      </w:r>
      <w:r w:rsidR="003F04A3">
        <w:t>иятий, в рекламе, размещенной в </w:t>
      </w:r>
      <w:r>
        <w:t>печатных изданиях, предназначенных для медицинских и фармацевтических работников;</w:t>
      </w:r>
      <w:proofErr w:type="gramEnd"/>
    </w:p>
    <w:p w:rsidR="003A3782" w:rsidRDefault="003A3782" w:rsidP="0040193A">
      <w:pPr>
        <w:spacing w:after="0"/>
        <w:ind w:firstLine="709"/>
      </w:pPr>
      <w:r>
        <w:t>6) указание на лечебные свойства, т</w:t>
      </w:r>
      <w:r w:rsidR="003F04A3">
        <w:t>о есть положительное влияние на </w:t>
      </w:r>
      <w:r>
        <w:t>течение болезни, объекта рекламирования, за исключением такого указания в рекламе лекарственных средств, медицинских услуг, в том числе методов профилактики, диагностики, лечения и медицинской реабилитации, медицинских изделий.</w:t>
      </w:r>
    </w:p>
    <w:p w:rsidR="003A3782" w:rsidRDefault="003A3782" w:rsidP="0040193A">
      <w:pPr>
        <w:spacing w:after="0"/>
        <w:ind w:firstLine="709"/>
      </w:pPr>
      <w:r>
        <w:t xml:space="preserve">6. </w:t>
      </w:r>
      <w:proofErr w:type="gramStart"/>
      <w:r>
        <w:t>В рекламе не допускается использование 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официальных государственных символов (флагов, гербов, гимнов), религиозных символов, объектов культурного наследия (памятников истории и культуры) народов Российской Федерации, а также объек</w:t>
      </w:r>
      <w:r w:rsidR="003F04A3">
        <w:t>тов культурного наследия, включё</w:t>
      </w:r>
      <w:r>
        <w:t>нных в Список всемирного наследия.</w:t>
      </w:r>
      <w:proofErr w:type="gramEnd"/>
    </w:p>
    <w:p w:rsidR="003A3782" w:rsidRDefault="003A3782" w:rsidP="0040193A">
      <w:pPr>
        <w:spacing w:after="0"/>
        <w:ind w:firstLine="709"/>
      </w:pPr>
      <w:r>
        <w:t xml:space="preserve">7. Не допускается реклама, в которой отсутствует часть существенной информации о рекламируемом товаре, об условиях его приобретения или использования, если при этом </w:t>
      </w:r>
      <w:proofErr w:type="gramStart"/>
      <w:r>
        <w:t>искажаетс</w:t>
      </w:r>
      <w:r w:rsidR="003F04A3">
        <w:t>я смысл информации и вводятся</w:t>
      </w:r>
      <w:proofErr w:type="gramEnd"/>
      <w:r w:rsidR="003F04A3">
        <w:t xml:space="preserve"> в </w:t>
      </w:r>
      <w:r>
        <w:t>заблуждение потребители рекламы.</w:t>
      </w:r>
    </w:p>
    <w:p w:rsidR="003A3782" w:rsidRPr="007F1823" w:rsidRDefault="003F04A3" w:rsidP="0040193A">
      <w:pPr>
        <w:spacing w:after="0"/>
        <w:ind w:firstLine="709"/>
        <w:rPr>
          <w:b/>
        </w:rPr>
      </w:pPr>
      <w:r>
        <w:rPr>
          <w:b/>
        </w:rPr>
        <w:t>Статья </w:t>
      </w:r>
      <w:r w:rsidR="003A3782" w:rsidRPr="007F1823">
        <w:rPr>
          <w:b/>
        </w:rPr>
        <w:t>10. Социальная реклама</w:t>
      </w:r>
    </w:p>
    <w:p w:rsidR="003A3782" w:rsidRDefault="003A3782" w:rsidP="0040193A">
      <w:pPr>
        <w:spacing w:after="0"/>
        <w:ind w:firstLine="709"/>
      </w:pPr>
      <w:r w:rsidRPr="007F1823">
        <w:t>4. В социальной рекламе не допускается упоминание о конкретных марках (моделях, артикулах) товаров, товарны</w:t>
      </w:r>
      <w:r w:rsidR="003F04A3">
        <w:t>х знаках, знаках обслуживания и </w:t>
      </w:r>
      <w:r w:rsidRPr="007F1823">
        <w:t>об иных средствах их индивидуализации, о физических лицах и юридических лицах</w:t>
      </w:r>
      <w:r>
        <w:t>.</w:t>
      </w:r>
    </w:p>
    <w:p w:rsidR="003A3782" w:rsidRPr="007F1823" w:rsidRDefault="003F04A3" w:rsidP="0040193A">
      <w:pPr>
        <w:spacing w:after="0"/>
        <w:ind w:firstLine="709"/>
        <w:rPr>
          <w:b/>
        </w:rPr>
      </w:pPr>
      <w:r>
        <w:rPr>
          <w:b/>
        </w:rPr>
        <w:t>Статья </w:t>
      </w:r>
      <w:bookmarkStart w:id="0" w:name="_GoBack"/>
      <w:bookmarkEnd w:id="0"/>
      <w:r w:rsidR="003A3782" w:rsidRPr="007F1823">
        <w:rPr>
          <w:b/>
        </w:rPr>
        <w:t>19. Наружная реклама и установка рекламных конструкций</w:t>
      </w:r>
    </w:p>
    <w:p w:rsidR="003A3782" w:rsidRDefault="003A3782" w:rsidP="0040193A">
      <w:pPr>
        <w:spacing w:after="0"/>
        <w:ind w:firstLine="709"/>
      </w:pPr>
      <w:r>
        <w:t>2. Рекламная конструкция должна использоваться исключительно в целях распространения рекламы, социальной рекламы.</w:t>
      </w:r>
    </w:p>
    <w:p w:rsidR="003A3782" w:rsidRDefault="003A3782" w:rsidP="0040193A">
      <w:pPr>
        <w:spacing w:after="0"/>
        <w:ind w:firstLine="709"/>
      </w:pPr>
      <w:r>
        <w:t>3. Распространение рекламы на знаке дорожного движения, его опоре или любом ином приспособлении, предназначенном для регулирования дорожного движения, не допускается.</w:t>
      </w:r>
    </w:p>
    <w:p w:rsidR="00D9100C" w:rsidRDefault="003F04A3" w:rsidP="0040193A">
      <w:pPr>
        <w:spacing w:after="0"/>
        <w:ind w:firstLine="709"/>
      </w:pPr>
      <w:r>
        <w:t>4. Рекламная конструкция и её</w:t>
      </w:r>
      <w:r w:rsidR="003A3782" w:rsidRPr="007F1823">
        <w:t xml:space="preserve"> территориальное размещение должны соответствовать требованиям технического регламента.</w:t>
      </w:r>
    </w:p>
    <w:sectPr w:rsidR="00D9100C" w:rsidSect="0040193A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9F"/>
    <w:rsid w:val="003A3782"/>
    <w:rsid w:val="003F04A3"/>
    <w:rsid w:val="0040193A"/>
    <w:rsid w:val="007E2B9F"/>
    <w:rsid w:val="00D9100C"/>
    <w:rsid w:val="00FB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82"/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82"/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Советова</dc:creator>
  <cp:keywords/>
  <dc:description/>
  <cp:lastModifiedBy>Оксана Ю. Денисова</cp:lastModifiedBy>
  <cp:revision>4</cp:revision>
  <dcterms:created xsi:type="dcterms:W3CDTF">2016-02-26T12:22:00Z</dcterms:created>
  <dcterms:modified xsi:type="dcterms:W3CDTF">2016-04-05T09:59:00Z</dcterms:modified>
</cp:coreProperties>
</file>