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9" w:rsidRPr="00B057FC" w:rsidRDefault="00BF7348" w:rsidP="00B05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FC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BF7348" w:rsidRPr="00B057FC" w:rsidRDefault="00BF7348" w:rsidP="00B057FC">
      <w:pPr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Посредниками перекрестного опыления  чаще всего бывают на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 xml:space="preserve">секомые (пчелы, шмели, осы, бабочки) и ветер, реже вода и птицы. </w:t>
      </w:r>
      <w:r w:rsidRPr="00B057FC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Между растениями и насекомыми-опылителями существует тесный контакт, даже взаимозависимость. Насеко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мые – большие лакомки. Они любят сладкий цветочный сок – нектар, не отказываются и от пыльцы. Но чтобы добраться до нектара, надо коснуться пыльников или рыльца, которые рас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полагаются как раз на пути к нему. Перелетая с цветка на цветок в поис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ках пищи или крова, насекомые про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изводят исключительно важную рабо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т</w:t>
      </w:r>
      <w:r w:rsidR="001C72E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у – опыление растений. </w:t>
      </w:r>
      <w:proofErr w:type="spellStart"/>
      <w:r w:rsidR="001C72E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Насекомо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опыляемые</w:t>
      </w:r>
      <w:proofErr w:type="spellEnd"/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растения (энтомофильные) прекрасно приспособлены к своим опы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softHyphen/>
        <w:t>лителям. Приведите как можно больше примеров взаимной приспособленности организмов</w:t>
      </w:r>
      <w:r w:rsidR="001C72E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(</w:t>
      </w:r>
      <w:bookmarkStart w:id="0" w:name="_GoBack"/>
      <w:bookmarkEnd w:id="0"/>
      <w:r w:rsidR="001C72E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не менее 5)</w:t>
      </w:r>
      <w:r w:rsidRPr="00B057F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BF7348" w:rsidRDefault="00BF7348" w:rsidP="00BF734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348" w:rsidRPr="00BF7348" w:rsidRDefault="00BF7348" w:rsidP="00B0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02419" cy="2035465"/>
            <wp:effectExtent l="0" t="0" r="0" b="0"/>
            <wp:docPr id="1" name="Рисунок 1" descr="https://im2-tub-ru.yandex.net/i?id=b986c89f96f4e6746e13c9ee50882d4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b986c89f96f4e6746e13c9ee50882d4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91" cy="203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FC" w:rsidRPr="00BF7348" w:rsidRDefault="00B057FC">
      <w:pPr>
        <w:rPr>
          <w:rFonts w:ascii="Times New Roman" w:hAnsi="Times New Roman" w:cs="Times New Roman"/>
          <w:b/>
          <w:sz w:val="28"/>
          <w:szCs w:val="28"/>
        </w:rPr>
      </w:pPr>
    </w:p>
    <w:sectPr w:rsidR="00B057FC" w:rsidRPr="00BF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48"/>
    <w:rsid w:val="001C72ED"/>
    <w:rsid w:val="007952A9"/>
    <w:rsid w:val="00B057FC"/>
    <w:rsid w:val="00B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 Миловзорова</cp:lastModifiedBy>
  <cp:revision>4</cp:revision>
  <dcterms:created xsi:type="dcterms:W3CDTF">2015-03-31T20:51:00Z</dcterms:created>
  <dcterms:modified xsi:type="dcterms:W3CDTF">2015-05-08T09:38:00Z</dcterms:modified>
</cp:coreProperties>
</file>