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1C" w:rsidRPr="00821C07" w:rsidRDefault="00AA071C" w:rsidP="00AA071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1C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Проективное покрытие</w:t>
      </w:r>
    </w:p>
    <w:p w:rsidR="006D77E1" w:rsidRPr="00821C07" w:rsidRDefault="00703324" w:rsidP="00397B8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Величина проекции надземных частей растений служит показателем борьбы растений за свет, а так же за влагу, питательные вещества и пространство, и тем самым показывает роль вида в процессе ассимиляции и круговорота веществ. Эта величина зависит от ярусного положения растений данного вида, его жизненной формы, жизненности и прочих характеристик</w:t>
      </w:r>
      <w:r w:rsidR="006D77E1" w:rsidRPr="0082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D77E1" w:rsidRPr="00821C07" w:rsidRDefault="006D77E1" w:rsidP="00397B8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данной работы требует некоторых приспособлений для измерения. Для определения проективного покрытия необходимо подготовить специальную рамку</w:t>
      </w:r>
      <w:r w:rsidR="00C53FF7" w:rsidRPr="0082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-сетку </w:t>
      </w:r>
      <w:r w:rsidRPr="0082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прозрачного материала (полиэтилен) с внутренним диаметром 50х50 см и разделить ее на 5 квадратов со сторонами 10х10 см (один квадрат составит 5% площади рамки).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6D77E1" w:rsidRPr="00821C07" w:rsidTr="006D77E1">
        <w:trPr>
          <w:trHeight w:val="397"/>
        </w:trPr>
        <w:tc>
          <w:tcPr>
            <w:tcW w:w="392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E1" w:rsidRPr="00821C07" w:rsidTr="006D77E1">
        <w:trPr>
          <w:trHeight w:val="289"/>
        </w:trPr>
        <w:tc>
          <w:tcPr>
            <w:tcW w:w="392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E1" w:rsidRPr="00821C07" w:rsidTr="006D77E1">
        <w:tc>
          <w:tcPr>
            <w:tcW w:w="392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E1" w:rsidRPr="00821C07" w:rsidTr="006D77E1">
        <w:tc>
          <w:tcPr>
            <w:tcW w:w="392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E1" w:rsidRPr="00821C07" w:rsidTr="006D77E1">
        <w:trPr>
          <w:trHeight w:val="285"/>
        </w:trPr>
        <w:tc>
          <w:tcPr>
            <w:tcW w:w="392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77E1" w:rsidRPr="00821C07" w:rsidRDefault="006D77E1" w:rsidP="0039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7E1" w:rsidRPr="00821C07" w:rsidRDefault="00C05D25" w:rsidP="00397B80">
      <w:pPr>
        <w:jc w:val="both"/>
        <w:rPr>
          <w:rFonts w:ascii="Times New Roman" w:hAnsi="Times New Roman" w:cs="Times New Roman"/>
          <w:sz w:val="24"/>
          <w:szCs w:val="24"/>
        </w:rPr>
      </w:pPr>
      <w:r w:rsidRPr="00821C07">
        <w:rPr>
          <w:rFonts w:ascii="Times New Roman" w:hAnsi="Times New Roman" w:cs="Times New Roman"/>
          <w:sz w:val="24"/>
          <w:szCs w:val="24"/>
        </w:rPr>
        <w:t xml:space="preserve">Определяем пробную площадку. Размещаем </w:t>
      </w:r>
      <w:r w:rsidR="00C53FF7" w:rsidRPr="00821C07">
        <w:rPr>
          <w:rFonts w:ascii="Times New Roman" w:hAnsi="Times New Roman" w:cs="Times New Roman"/>
          <w:sz w:val="24"/>
          <w:szCs w:val="24"/>
        </w:rPr>
        <w:t>рамку-сетку</w:t>
      </w:r>
      <w:r w:rsidRPr="00821C07">
        <w:rPr>
          <w:rFonts w:ascii="Times New Roman" w:hAnsi="Times New Roman" w:cs="Times New Roman"/>
          <w:sz w:val="24"/>
          <w:szCs w:val="24"/>
        </w:rPr>
        <w:t xml:space="preserve"> на выбранной пробной площадке</w:t>
      </w:r>
      <w:r w:rsidR="00871B77" w:rsidRPr="00821C07">
        <w:rPr>
          <w:rFonts w:ascii="Times New Roman" w:hAnsi="Times New Roman" w:cs="Times New Roman"/>
          <w:sz w:val="24"/>
          <w:szCs w:val="24"/>
        </w:rPr>
        <w:t xml:space="preserve">. Производим подсчет растений, попавших в поле рамки, </w:t>
      </w:r>
      <w:r w:rsidRPr="00821C07">
        <w:rPr>
          <w:rFonts w:ascii="Times New Roman" w:hAnsi="Times New Roman" w:cs="Times New Roman"/>
          <w:sz w:val="24"/>
          <w:szCs w:val="24"/>
        </w:rPr>
        <w:t xml:space="preserve">в 3-х квадратах 10х10см  </w:t>
      </w:r>
      <w:r w:rsidR="00AA071C" w:rsidRPr="00821C07">
        <w:rPr>
          <w:rFonts w:ascii="Times New Roman" w:hAnsi="Times New Roman" w:cs="Times New Roman"/>
          <w:sz w:val="24"/>
          <w:szCs w:val="24"/>
        </w:rPr>
        <w:t>(</w:t>
      </w:r>
      <w:r w:rsidRPr="00821C07">
        <w:rPr>
          <w:rFonts w:ascii="Times New Roman" w:hAnsi="Times New Roman" w:cs="Times New Roman"/>
          <w:sz w:val="24"/>
          <w:szCs w:val="24"/>
        </w:rPr>
        <w:t xml:space="preserve">выбор квадратов можно изменять по желанию). </w:t>
      </w:r>
      <w:r w:rsidR="00B30A7B">
        <w:rPr>
          <w:rFonts w:ascii="Times New Roman" w:hAnsi="Times New Roman" w:cs="Times New Roman"/>
          <w:sz w:val="24"/>
          <w:szCs w:val="24"/>
        </w:rPr>
        <w:t>Для того</w:t>
      </w:r>
      <w:r w:rsidR="00B30A7B" w:rsidRPr="00821C07">
        <w:rPr>
          <w:rFonts w:ascii="Times New Roman" w:hAnsi="Times New Roman" w:cs="Times New Roman"/>
          <w:sz w:val="24"/>
          <w:szCs w:val="24"/>
        </w:rPr>
        <w:t xml:space="preserve"> чтобы не пропустить виды, произрастающие на исследуемом участке</w:t>
      </w:r>
      <w:r w:rsidR="00B30A7B">
        <w:rPr>
          <w:rFonts w:ascii="Times New Roman" w:hAnsi="Times New Roman" w:cs="Times New Roman"/>
          <w:sz w:val="24"/>
          <w:szCs w:val="24"/>
        </w:rPr>
        <w:t>,</w:t>
      </w:r>
      <w:r w:rsidR="00B30A7B" w:rsidRPr="00821C07">
        <w:rPr>
          <w:rFonts w:ascii="Times New Roman" w:hAnsi="Times New Roman" w:cs="Times New Roman"/>
          <w:sz w:val="24"/>
          <w:szCs w:val="24"/>
        </w:rPr>
        <w:t xml:space="preserve"> производим еще несколько подсчетов растений в 3-х местах пробной площадке (</w:t>
      </w:r>
      <w:r w:rsidR="00B30A7B" w:rsidRPr="0082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число пробных площадок может быть разным</w:t>
      </w:r>
      <w:r w:rsidR="00B30A7B" w:rsidRPr="00821C07">
        <w:rPr>
          <w:rFonts w:ascii="Times New Roman" w:hAnsi="Times New Roman" w:cs="Times New Roman"/>
          <w:sz w:val="24"/>
          <w:szCs w:val="24"/>
        </w:rPr>
        <w:t>).</w:t>
      </w:r>
      <w:r w:rsidR="00B30A7B" w:rsidRPr="0082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D77E1" w:rsidRPr="00821C07" w:rsidRDefault="00C05D25" w:rsidP="00397B80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</w:t>
      </w:r>
      <w:r w:rsidR="00871B77" w:rsidRPr="0082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яем</w:t>
      </w:r>
      <w:r w:rsidRPr="0082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спис</w:t>
      </w:r>
      <w:r w:rsidR="00871B77" w:rsidRPr="0082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</w:t>
      </w:r>
      <w:r w:rsidRPr="0082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видов травянистых растений</w:t>
      </w:r>
      <w:r w:rsidR="00871B77" w:rsidRPr="0082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и будет флористический состав пробной площадки. Наиболее часто встречаемые растения будут составлять доминантный вид.</w:t>
      </w:r>
      <w:r w:rsidRPr="00821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A071C" w:rsidRPr="00821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Записываем перечень всех видов, встречаемых на пробной площадке, в порядке убывания </w:t>
      </w:r>
      <w:r w:rsidR="00AA071C" w:rsidRPr="0082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отношения  площади проекций наземных частей растений ко всей учетной площади</w:t>
      </w:r>
      <w:r w:rsidR="00AA071C" w:rsidRPr="00821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71B77" w:rsidRPr="00821C07" w:rsidRDefault="00397B80">
      <w:pPr>
        <w:rPr>
          <w:rFonts w:ascii="Times New Roman" w:hAnsi="Times New Roman" w:cs="Times New Roman"/>
          <w:sz w:val="24"/>
          <w:szCs w:val="24"/>
        </w:rPr>
      </w:pPr>
      <w:r w:rsidRPr="00821C07">
        <w:rPr>
          <w:rFonts w:ascii="Times New Roman" w:hAnsi="Times New Roman" w:cs="Times New Roman"/>
          <w:sz w:val="24"/>
          <w:szCs w:val="24"/>
        </w:rPr>
        <w:t>По материалам:</w:t>
      </w:r>
      <w:r w:rsidRPr="00821C07">
        <w:rPr>
          <w:sz w:val="24"/>
          <w:szCs w:val="24"/>
        </w:rPr>
        <w:t xml:space="preserve"> </w:t>
      </w:r>
      <w:proofErr w:type="spellStart"/>
      <w:r w:rsidRPr="00821C07">
        <w:rPr>
          <w:rFonts w:ascii="Times New Roman" w:hAnsi="Times New Roman" w:cs="Times New Roman"/>
          <w:sz w:val="24"/>
          <w:szCs w:val="24"/>
        </w:rPr>
        <w:t>Горышина</w:t>
      </w:r>
      <w:bookmarkStart w:id="0" w:name="_GoBack"/>
      <w:bookmarkEnd w:id="0"/>
      <w:proofErr w:type="spellEnd"/>
      <w:r w:rsidRPr="00821C07">
        <w:rPr>
          <w:rFonts w:ascii="Times New Roman" w:hAnsi="Times New Roman" w:cs="Times New Roman"/>
          <w:sz w:val="24"/>
          <w:szCs w:val="24"/>
        </w:rPr>
        <w:t xml:space="preserve"> Т.К. Экология растений: </w:t>
      </w:r>
      <w:proofErr w:type="spellStart"/>
      <w:r w:rsidRPr="00821C0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21C0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21C07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821C07">
        <w:rPr>
          <w:rFonts w:ascii="Times New Roman" w:hAnsi="Times New Roman" w:cs="Times New Roman"/>
          <w:sz w:val="24"/>
          <w:szCs w:val="24"/>
        </w:rPr>
        <w:t xml:space="preserve">. –М.: </w:t>
      </w:r>
      <w:proofErr w:type="spellStart"/>
      <w:r w:rsidRPr="00821C07">
        <w:rPr>
          <w:rFonts w:ascii="Times New Roman" w:hAnsi="Times New Roman" w:cs="Times New Roman"/>
          <w:sz w:val="24"/>
          <w:szCs w:val="24"/>
        </w:rPr>
        <w:t>Высш.школа</w:t>
      </w:r>
      <w:proofErr w:type="spellEnd"/>
      <w:r w:rsidRPr="00821C07">
        <w:rPr>
          <w:rFonts w:ascii="Times New Roman" w:hAnsi="Times New Roman" w:cs="Times New Roman"/>
          <w:sz w:val="24"/>
          <w:szCs w:val="24"/>
        </w:rPr>
        <w:t>, 1979.-368 с., ил., 1979</w:t>
      </w:r>
    </w:p>
    <w:p w:rsidR="00264596" w:rsidRPr="00821C07" w:rsidRDefault="00264596">
      <w:pPr>
        <w:rPr>
          <w:rFonts w:ascii="Times New Roman" w:hAnsi="Times New Roman" w:cs="Times New Roman"/>
          <w:sz w:val="24"/>
          <w:szCs w:val="24"/>
        </w:rPr>
      </w:pPr>
    </w:p>
    <w:sectPr w:rsidR="00264596" w:rsidRPr="00821C07" w:rsidSect="0003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2E5"/>
    <w:multiLevelType w:val="multilevel"/>
    <w:tmpl w:val="FF4C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324"/>
    <w:rsid w:val="00031BCB"/>
    <w:rsid w:val="00264596"/>
    <w:rsid w:val="00397B80"/>
    <w:rsid w:val="006D77E1"/>
    <w:rsid w:val="00703324"/>
    <w:rsid w:val="00821C07"/>
    <w:rsid w:val="00871B77"/>
    <w:rsid w:val="00AA071C"/>
    <w:rsid w:val="00B30A7B"/>
    <w:rsid w:val="00C05D25"/>
    <w:rsid w:val="00C5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05D25"/>
  </w:style>
  <w:style w:type="paragraph" w:styleId="a4">
    <w:name w:val="Normal (Web)"/>
    <w:basedOn w:val="a"/>
    <w:uiPriority w:val="99"/>
    <w:semiHidden/>
    <w:unhideWhenUsed/>
    <w:rsid w:val="0087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dcterms:created xsi:type="dcterms:W3CDTF">2015-04-16T15:39:00Z</dcterms:created>
  <dcterms:modified xsi:type="dcterms:W3CDTF">2015-05-24T15:31:00Z</dcterms:modified>
</cp:coreProperties>
</file>