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B" w:rsidRPr="00DE29D8" w:rsidRDefault="007425C4" w:rsidP="00FB06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D8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="004928E9" w:rsidRPr="00DE29D8">
        <w:rPr>
          <w:rFonts w:ascii="Times New Roman" w:hAnsi="Times New Roman" w:cs="Times New Roman"/>
          <w:b/>
          <w:sz w:val="24"/>
          <w:szCs w:val="24"/>
        </w:rPr>
        <w:t>астительны</w:t>
      </w:r>
      <w:r w:rsidRPr="00DE29D8">
        <w:rPr>
          <w:rFonts w:ascii="Times New Roman" w:hAnsi="Times New Roman" w:cs="Times New Roman"/>
          <w:b/>
          <w:sz w:val="24"/>
          <w:szCs w:val="24"/>
        </w:rPr>
        <w:t>х</w:t>
      </w:r>
      <w:r w:rsidR="004928E9" w:rsidRPr="00DE29D8">
        <w:rPr>
          <w:rFonts w:ascii="Times New Roman" w:hAnsi="Times New Roman" w:cs="Times New Roman"/>
          <w:b/>
          <w:sz w:val="24"/>
          <w:szCs w:val="24"/>
        </w:rPr>
        <w:t xml:space="preserve"> сообществ</w:t>
      </w:r>
    </w:p>
    <w:p w:rsidR="004928E9" w:rsidRPr="00DE29D8" w:rsidRDefault="004928E9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Группа видов (автотрофных и гетеротрофных) растений, находящихся в закономерном, исторически сложившемся сочетании и взаимодействии друг с другом и средой обитания, образует </w:t>
      </w:r>
      <w:r w:rsidRPr="00DE29D8">
        <w:rPr>
          <w:rFonts w:ascii="Times New Roman" w:hAnsi="Times New Roman" w:cs="Times New Roman"/>
          <w:i/>
          <w:sz w:val="24"/>
          <w:szCs w:val="24"/>
          <w:u w:val="single"/>
        </w:rPr>
        <w:t>растительное сообщество, или фитоцено</w:t>
      </w:r>
      <w:proofErr w:type="gramStart"/>
      <w:r w:rsidRPr="00DE29D8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DE29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29D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греч.фитон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– растение,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койнос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– общий). Совокупность растительных сообществ составляет растительный покров, или растительность, той или иной местности, всей планеты. </w:t>
      </w:r>
    </w:p>
    <w:p w:rsidR="004928E9" w:rsidRPr="00DE29D8" w:rsidRDefault="004928E9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Несколько веков назад лесная растительность на территории современной Москвы состояла из хвойных и широколиственных, в поймах рек – ольховых лесов.   </w:t>
      </w:r>
    </w:p>
    <w:p w:rsidR="004928E9" w:rsidRPr="00DE29D8" w:rsidRDefault="004928E9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Лесообразующие породы хвойных лесов – </w:t>
      </w:r>
      <w:r w:rsidRPr="00DE29D8">
        <w:rPr>
          <w:rFonts w:ascii="Times New Roman" w:hAnsi="Times New Roman" w:cs="Times New Roman"/>
          <w:i/>
          <w:sz w:val="24"/>
          <w:szCs w:val="24"/>
        </w:rPr>
        <w:t>ель, лиственница, сосна, пихта</w:t>
      </w:r>
      <w:r w:rsidRPr="00DE29D8">
        <w:rPr>
          <w:rFonts w:ascii="Times New Roman" w:hAnsi="Times New Roman" w:cs="Times New Roman"/>
          <w:sz w:val="24"/>
          <w:szCs w:val="24"/>
        </w:rPr>
        <w:t xml:space="preserve">. Лес, преимущественно сложенный елью, пихтой, сосной сибирской, называют темнохвойным; если лесообразующими породами выступают сосна обыкновенная или лиственница, лес называют светлохвойным. </w:t>
      </w:r>
    </w:p>
    <w:p w:rsidR="004928E9" w:rsidRDefault="004928E9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Лесообразующие породы лиственных лесов </w:t>
      </w:r>
      <w:r w:rsidRPr="00DE29D8">
        <w:rPr>
          <w:rFonts w:ascii="Times New Roman" w:hAnsi="Times New Roman" w:cs="Times New Roman"/>
          <w:i/>
          <w:sz w:val="24"/>
          <w:szCs w:val="24"/>
        </w:rPr>
        <w:t>– дуб, липа, ясень</w:t>
      </w:r>
      <w:r w:rsidRPr="00DE29D8">
        <w:rPr>
          <w:rFonts w:ascii="Times New Roman" w:hAnsi="Times New Roman" w:cs="Times New Roman"/>
          <w:sz w:val="24"/>
          <w:szCs w:val="24"/>
        </w:rPr>
        <w:t xml:space="preserve"> и др. образуют широколиственные леса; берёза, осина слагают мелколиственные леса. Леса, сложенные широколиственными и хвойными породами, называют смешанными.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E9" w:rsidRPr="00DE29D8" w:rsidRDefault="004928E9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Описание фитоценозов</w:t>
      </w:r>
      <w:r w:rsidRPr="00DE29D8">
        <w:rPr>
          <w:rFonts w:ascii="Times New Roman" w:hAnsi="Times New Roman" w:cs="Times New Roman"/>
          <w:sz w:val="24"/>
          <w:szCs w:val="24"/>
        </w:rPr>
        <w:t>.</w:t>
      </w:r>
    </w:p>
    <w:p w:rsidR="00AB7F69" w:rsidRDefault="00AB7F69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1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DE29D8">
        <w:rPr>
          <w:rFonts w:ascii="Times New Roman" w:hAnsi="Times New Roman" w:cs="Times New Roman"/>
          <w:sz w:val="24"/>
          <w:szCs w:val="24"/>
        </w:rPr>
        <w:t xml:space="preserve">лесных ассоциаций составляется по доминантам каждого яруса, начиная </w:t>
      </w:r>
      <w:proofErr w:type="gramStart"/>
      <w:r w:rsidRPr="00DE29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9D8">
        <w:rPr>
          <w:rFonts w:ascii="Times New Roman" w:hAnsi="Times New Roman" w:cs="Times New Roman"/>
          <w:sz w:val="24"/>
          <w:szCs w:val="24"/>
        </w:rPr>
        <w:t xml:space="preserve"> древесного. Если в ярусе имеется несколько доминантов, то в названии  ассоциации они соединяются дефисом и </w:t>
      </w:r>
      <w:proofErr w:type="gramStart"/>
      <w:r w:rsidRPr="00DE29D8">
        <w:rPr>
          <w:rFonts w:ascii="Times New Roman" w:hAnsi="Times New Roman" w:cs="Times New Roman"/>
          <w:sz w:val="24"/>
          <w:szCs w:val="24"/>
        </w:rPr>
        <w:t>преобладающий</w:t>
      </w:r>
      <w:proofErr w:type="gramEnd"/>
      <w:r w:rsidRPr="00DE29D8">
        <w:rPr>
          <w:rFonts w:ascii="Times New Roman" w:hAnsi="Times New Roman" w:cs="Times New Roman"/>
          <w:sz w:val="24"/>
          <w:szCs w:val="24"/>
        </w:rPr>
        <w:t xml:space="preserve"> из них ставится на последнее место.</w:t>
      </w:r>
    </w:p>
    <w:p w:rsidR="006754C5" w:rsidRPr="00DE29D8" w:rsidRDefault="006754C5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07F" w:rsidRDefault="0013407F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Ярусы.</w:t>
      </w:r>
      <w:r w:rsidRPr="00DE29D8">
        <w:rPr>
          <w:rFonts w:ascii="Times New Roman" w:hAnsi="Times New Roman" w:cs="Times New Roman"/>
          <w:sz w:val="24"/>
          <w:szCs w:val="24"/>
        </w:rPr>
        <w:t xml:space="preserve"> В лесных фитоценозах чаще выделение ярусов производят по жизненным формам, когда всё сообщество разделяется на древесный, кустарниковый, травян</w:t>
      </w:r>
      <w:proofErr w:type="gramStart"/>
      <w:r w:rsidRPr="00DE29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29D8">
        <w:rPr>
          <w:rFonts w:ascii="Times New Roman" w:hAnsi="Times New Roman" w:cs="Times New Roman"/>
          <w:sz w:val="24"/>
          <w:szCs w:val="24"/>
        </w:rPr>
        <w:t xml:space="preserve"> кустарничковый и мохово-лишайниковый ярусы. Наиболее простым является разграничение ярусов по высоте расположения крон и облиственных частей растений. При таком подходе один и тот же вид может входить в разные ярусы. В пределах каждого яруса можно выделять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подъярусы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>. Ярусы обозначаются римскими цифрами. Высота деревьев и кустарников даётся в метрах, травянистых растений и кустарничков в сантиметрах.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0E7" w:rsidRDefault="0013407F" w:rsidP="00FB06C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Состав древостоя</w:t>
      </w:r>
      <w:r w:rsidRPr="00DE29D8">
        <w:rPr>
          <w:rFonts w:ascii="Times New Roman" w:hAnsi="Times New Roman" w:cs="Times New Roman"/>
          <w:sz w:val="24"/>
          <w:szCs w:val="24"/>
        </w:rPr>
        <w:t xml:space="preserve"> – степень участия каждой породы в древостое. Определяется методом относительного учёта, то есть, когда оценивается соотношение между численностью разных пород. Для древостоя оно выражается в виде формулы по 10- балльной шкале. Общее число стволов деревьев на пробной площади принимают за 10 единиц (что соответствует 100%), участие каждой породы в смешанных насаждениях оценивается в долях от 10. </w:t>
      </w:r>
      <w:proofErr w:type="gramStart"/>
      <w:r w:rsidRPr="00DE29D8">
        <w:rPr>
          <w:rFonts w:ascii="Times New Roman" w:hAnsi="Times New Roman" w:cs="Times New Roman"/>
          <w:sz w:val="24"/>
          <w:szCs w:val="24"/>
        </w:rPr>
        <w:t xml:space="preserve">Древесные породы обозначаются в формуле первыми буквами своего наименования (Е – ель, С – сосна,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Лп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– липа, Д – дуб,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– ольха).</w:t>
      </w:r>
      <w:proofErr w:type="gramEnd"/>
      <w:r w:rsidRPr="00DE29D8">
        <w:rPr>
          <w:rFonts w:ascii="Times New Roman" w:hAnsi="Times New Roman" w:cs="Times New Roman"/>
          <w:sz w:val="24"/>
          <w:szCs w:val="24"/>
        </w:rPr>
        <w:t xml:space="preserve"> Коэффициенты, стоящие перед названием древесных пород, показывают относительное участие их в древостое.</w:t>
      </w:r>
    </w:p>
    <w:p w:rsidR="00B710E7" w:rsidRPr="00AA071C" w:rsidRDefault="00B710E7" w:rsidP="00FB06C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10E7" w:rsidRPr="00AA071C" w:rsidRDefault="00B710E7" w:rsidP="00FB06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E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Проективное покрытие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</w:t>
      </w:r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еличина проекции надземных частей растений служит показателем борьбы растений за свет, а так же за влагу, питательные вещества и пространство, и тем самым показывает роль вида в процессе ассимиляции и круговорота веществ. Эта величина зависит от ярусного положения растений данного вида, его жизненной формы, жизненности и прочих характеристик.</w:t>
      </w:r>
    </w:p>
    <w:p w:rsidR="00B710E7" w:rsidRPr="00AA071C" w:rsidRDefault="00B710E7" w:rsidP="00FB06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Проведение данной работы требует некоторых приспособлений для измерения. Для определения проективного покрытия необходимо подготовить специальную рамку</w:t>
      </w:r>
      <w:r w:rsidR="00045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-сетку</w:t>
      </w:r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прозрачного материала (полиэтилен) с внутренним диаметром 50х50 см и разделить ее на 5 квадратов со сторонами 10х10 см (один квадрат составит 5% площади рамки).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B710E7" w:rsidRPr="00AA071C" w:rsidTr="001828A5">
        <w:trPr>
          <w:trHeight w:val="397"/>
        </w:trPr>
        <w:tc>
          <w:tcPr>
            <w:tcW w:w="392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E7" w:rsidRPr="00AA071C" w:rsidTr="001828A5">
        <w:trPr>
          <w:trHeight w:val="289"/>
        </w:trPr>
        <w:tc>
          <w:tcPr>
            <w:tcW w:w="392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E7" w:rsidRPr="00AA071C" w:rsidTr="001828A5">
        <w:tc>
          <w:tcPr>
            <w:tcW w:w="392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E7" w:rsidRPr="00AA071C" w:rsidTr="001828A5">
        <w:tc>
          <w:tcPr>
            <w:tcW w:w="392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E7" w:rsidRPr="00AA071C" w:rsidTr="001828A5">
        <w:trPr>
          <w:trHeight w:val="285"/>
        </w:trPr>
        <w:tc>
          <w:tcPr>
            <w:tcW w:w="392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10E7" w:rsidRPr="00AA071C" w:rsidRDefault="00B710E7" w:rsidP="00FB06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0E7" w:rsidRPr="00AA071C" w:rsidRDefault="00B710E7" w:rsidP="00FB06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1C">
        <w:rPr>
          <w:rFonts w:ascii="Times New Roman" w:hAnsi="Times New Roman" w:cs="Times New Roman"/>
          <w:sz w:val="24"/>
          <w:szCs w:val="24"/>
        </w:rPr>
        <w:t xml:space="preserve">Определяем пробную площадку. Размещаем квадрат на выбранной пробной площадке. Производим подсчет растений, попавших в поле рамки, в 3-х квадратах 10х10см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071C">
        <w:rPr>
          <w:rFonts w:ascii="Times New Roman" w:hAnsi="Times New Roman" w:cs="Times New Roman"/>
          <w:sz w:val="24"/>
          <w:szCs w:val="24"/>
        </w:rPr>
        <w:t>выбор квадратов можно изменять по желанию). Для того</w:t>
      </w:r>
      <w:proofErr w:type="gramStart"/>
      <w:r w:rsidRPr="00AA07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071C">
        <w:rPr>
          <w:rFonts w:ascii="Times New Roman" w:hAnsi="Times New Roman" w:cs="Times New Roman"/>
          <w:sz w:val="24"/>
          <w:szCs w:val="24"/>
        </w:rPr>
        <w:t xml:space="preserve"> чтобы не пропустить виды, произрастающие на исследуемом участке производим еще несколько подсчетов растений в 3-х местах пробной площадке (</w:t>
      </w:r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пробных площадок может быть разным</w:t>
      </w:r>
      <w:r w:rsidRPr="00AA071C">
        <w:rPr>
          <w:rFonts w:ascii="Times New Roman" w:hAnsi="Times New Roman" w:cs="Times New Roman"/>
          <w:sz w:val="24"/>
          <w:szCs w:val="24"/>
        </w:rPr>
        <w:t>).</w:t>
      </w:r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10E7" w:rsidRPr="00AA071C" w:rsidRDefault="00B710E7" w:rsidP="00FB06CD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Составляем список видов травянистых растений – это и будет флористический состав пробной площадки. Наиболее часто встречаемые растения будут составлять доминантный вид.</w:t>
      </w:r>
      <w:r w:rsidRPr="00AA07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Записываем перечень всех видов, встречаемых на пробной площадке, в порядке </w:t>
      </w:r>
      <w:proofErr w:type="gramStart"/>
      <w:r w:rsidRPr="00AA07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убывания </w:t>
      </w:r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 площади проекций наземных частей растений</w:t>
      </w:r>
      <w:proofErr w:type="gramEnd"/>
      <w:r w:rsidRPr="00AA0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 всей учетной площади</w:t>
      </w:r>
      <w:r w:rsidRPr="00AA07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407F" w:rsidRPr="00DE29D8" w:rsidRDefault="0013407F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Оценка обилия</w:t>
      </w:r>
      <w:r w:rsidRPr="00DE29D8">
        <w:rPr>
          <w:rFonts w:ascii="Times New Roman" w:hAnsi="Times New Roman" w:cs="Times New Roman"/>
          <w:sz w:val="24"/>
          <w:szCs w:val="24"/>
        </w:rPr>
        <w:t xml:space="preserve"> (глазомерная и количественная) осуществляется посредством различных шкал, где баллами обозначаются разные степени обилия</w:t>
      </w:r>
      <w:r w:rsidR="00DE29D8" w:rsidRPr="00DE29D8">
        <w:rPr>
          <w:rFonts w:ascii="Times New Roman" w:hAnsi="Times New Roman" w:cs="Times New Roman"/>
          <w:sz w:val="24"/>
          <w:szCs w:val="24"/>
        </w:rPr>
        <w:t>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оценки роли вида в фитоценозе определяли </w:t>
      </w:r>
      <w:r w:rsidRPr="00DE29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обилие, т. е. его количество на пробной площади. Обилие </w:t>
      </w:r>
      <w:r w:rsidRPr="00DE29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определяется различными показателями. Наиболее доступны </w:t>
      </w:r>
      <w:r w:rsidRPr="00DE2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глазомерные методы учёта, выражающиеся в условных баллах; реже </w:t>
      </w:r>
      <w:r w:rsidRPr="00DE2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числовые методы.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описании древостоев для оценки роли каждой древесной </w:t>
      </w:r>
      <w:r w:rsidRPr="00DE2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породы в лесном фитоценозе определяют состав древостоя. Под </w:t>
      </w:r>
      <w:r w:rsidRPr="00DE29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составом древостоя принято понимать степень участия каждой </w:t>
      </w:r>
      <w:r w:rsidRPr="00DE29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породы в древостое данного фитоценоза. Состав древостоя </w:t>
      </w:r>
      <w:r w:rsidRPr="00DE29D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методом относительного учёта, т.е. когда оценивается </w:t>
      </w:r>
      <w:r w:rsidRPr="00DE2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соотношение между численностью разных пород; для древостоя оно </w:t>
      </w:r>
      <w:r w:rsidRPr="00DE2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выражается в виде формулы по 10- балльной шкале. Общее число </w:t>
      </w:r>
      <w:r w:rsidRPr="00DE29D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стволов на пробной площади принимают за 10 единиц, (что </w:t>
      </w:r>
      <w:r w:rsidRPr="00DE29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соответствует 100%), участие каждой" породы в смешанных </w:t>
      </w:r>
      <w:r w:rsidRPr="00DE29D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насаждениях оценивается в долях от 10. Древесные породы </w:t>
      </w:r>
      <w:r w:rsidRPr="00DE2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обозначаются в формуле первыми буквами своего наименования (Е-</w:t>
      </w:r>
      <w:r w:rsidRPr="00DE29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ель, С-сосна, </w:t>
      </w:r>
      <w:proofErr w:type="spellStart"/>
      <w:r w:rsidRPr="00DE29D8">
        <w:rPr>
          <w:rFonts w:ascii="Times New Roman" w:hAnsi="Times New Roman" w:cs="Times New Roman"/>
          <w:color w:val="000000"/>
          <w:spacing w:val="3"/>
          <w:sz w:val="24"/>
          <w:szCs w:val="24"/>
        </w:rPr>
        <w:t>Лп</w:t>
      </w:r>
      <w:proofErr w:type="spellEnd"/>
      <w:r w:rsidRPr="00DE29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-липа, Д-дуб, </w:t>
      </w:r>
      <w:proofErr w:type="spellStart"/>
      <w:r w:rsidRPr="00DE29D8">
        <w:rPr>
          <w:rFonts w:ascii="Times New Roman" w:hAnsi="Times New Roman" w:cs="Times New Roman"/>
          <w:color w:val="000000"/>
          <w:spacing w:val="3"/>
          <w:sz w:val="24"/>
          <w:szCs w:val="24"/>
        </w:rPr>
        <w:t>Ол</w:t>
      </w:r>
      <w:proofErr w:type="spellEnd"/>
      <w:r w:rsidRPr="00DE29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-ольха и т. д.). Коэффициенты, </w:t>
      </w:r>
      <w:r w:rsidRPr="00DE29D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стоящие перед названием древесных пород, показывают </w:t>
      </w:r>
      <w:r w:rsidRPr="00DE2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относительное участие их в древостое.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Обилие видов растений всех ярусов лесных фитоценозов </w:t>
      </w:r>
      <w:r w:rsidRPr="00DE29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определяется методами абсолютного учёта, когда количество особей </w:t>
      </w:r>
      <w:r w:rsidRPr="00DE29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данного вида учитывается безотносительно к количеству особей </w:t>
      </w:r>
      <w:r w:rsidRPr="00DE29D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других видов. Применяются глазомерные методы учёта, т.к. </w:t>
      </w:r>
      <w:r w:rsidRPr="00DE29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числовые методы трудоёмки и используются обычно при </w:t>
      </w:r>
      <w:r w:rsidRPr="00DE29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стационарных исследованиях.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Глазомерная количественная оценка обилия осуществляется </w:t>
      </w:r>
      <w:r w:rsidRPr="00DE2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различных шкал, где баллами обозначаются разные </w:t>
      </w:r>
      <w:r w:rsidRPr="00DE29D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степени обилия.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Наиболее широкое применение для оценки обилия травянистых </w:t>
      </w:r>
      <w:r w:rsidRPr="00DE2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растений получила шкала </w:t>
      </w:r>
      <w:proofErr w:type="gramStart"/>
      <w:r w:rsidRPr="00DE29D8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Друде</w:t>
      </w:r>
      <w:proofErr w:type="gramEnd"/>
      <w:r w:rsidRPr="00DE2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интерпретации </w:t>
      </w:r>
      <w:proofErr w:type="spellStart"/>
      <w:r w:rsidRPr="00DE2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А.А.Уранова</w:t>
      </w:r>
      <w:proofErr w:type="spellEnd"/>
      <w:r w:rsidR="00BE5E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>(Табл.1).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Таблица 1. Шкала оценок обилия по </w:t>
      </w:r>
      <w:proofErr w:type="gramStart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Друде</w:t>
      </w:r>
      <w:proofErr w:type="gramEnd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дополнениями </w:t>
      </w:r>
      <w:proofErr w:type="spellStart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>А.А.Уранова</w:t>
      </w:r>
      <w:proofErr w:type="spellEnd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(1935), </w:t>
      </w:r>
      <w:proofErr w:type="spellStart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П.Д.Ярошенко</w:t>
      </w:r>
      <w:proofErr w:type="spellEnd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(1969) и цифровой шкалой</w:t>
      </w:r>
      <w:r w:rsidR="00BE5E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А.</w:t>
      </w:r>
      <w:r w:rsidR="00BE5E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>П.</w:t>
      </w:r>
      <w:r w:rsidR="00BE5E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Шенникова</w:t>
      </w:r>
      <w:proofErr w:type="spellEnd"/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E5E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E29D8">
        <w:rPr>
          <w:rFonts w:ascii="Times New Roman" w:hAnsi="Times New Roman" w:cs="Times New Roman"/>
          <w:color w:val="000000"/>
          <w:spacing w:val="-4"/>
          <w:sz w:val="24"/>
          <w:szCs w:val="24"/>
        </w:rPr>
        <w:t>(1964).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475B3" w:rsidRPr="00DE29D8" w:rsidTr="00AE09A7"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обилия </w:t>
            </w:r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Друде 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обилия 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наименьшее расстояние между особями в </w:t>
            </w:r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Проективное покрытие </w:t>
            </w:r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15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Цифровая шкала</w:t>
            </w:r>
          </w:p>
        </w:tc>
      </w:tr>
      <w:tr w:rsidR="008475B3" w:rsidRPr="00DE29D8" w:rsidTr="00AE09A7">
        <w:tc>
          <w:tcPr>
            <w:tcW w:w="1914" w:type="dxa"/>
          </w:tcPr>
          <w:p w:rsidR="00EA0CE7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сор 3 </w:t>
            </w:r>
          </w:p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proofErr w:type="gram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iosae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очень обильно 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90-70 </w:t>
            </w:r>
          </w:p>
        </w:tc>
        <w:tc>
          <w:tcPr>
            <w:tcW w:w="1915" w:type="dxa"/>
          </w:tcPr>
          <w:p w:rsidR="008475B3" w:rsidRPr="00DE29D8" w:rsidRDefault="008475B3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5B3" w:rsidRPr="00DE29D8" w:rsidTr="00AE09A7">
        <w:tc>
          <w:tcPr>
            <w:tcW w:w="1914" w:type="dxa"/>
          </w:tcPr>
          <w:p w:rsidR="00EA0CE7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сор 2 </w:t>
            </w:r>
          </w:p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proofErr w:type="gram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iosae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обильно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70-50</w:t>
            </w:r>
          </w:p>
        </w:tc>
        <w:tc>
          <w:tcPr>
            <w:tcW w:w="1915" w:type="dxa"/>
          </w:tcPr>
          <w:p w:rsidR="008475B3" w:rsidRPr="00DE29D8" w:rsidRDefault="008475B3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B3" w:rsidRPr="00DE29D8" w:rsidTr="00AE09A7">
        <w:tc>
          <w:tcPr>
            <w:tcW w:w="1914" w:type="dxa"/>
          </w:tcPr>
          <w:p w:rsidR="00EA0CE7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сор 1 </w:t>
            </w:r>
          </w:p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proofErr w:type="gram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iosae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довольно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</w:tc>
        <w:tc>
          <w:tcPr>
            <w:tcW w:w="1915" w:type="dxa"/>
          </w:tcPr>
          <w:p w:rsidR="008475B3" w:rsidRPr="00DE29D8" w:rsidRDefault="008475B3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5B3" w:rsidRPr="00DE29D8" w:rsidTr="00AE09A7"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sparsae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обильно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</w:p>
        </w:tc>
        <w:tc>
          <w:tcPr>
            <w:tcW w:w="1915" w:type="dxa"/>
          </w:tcPr>
          <w:p w:rsidR="008475B3" w:rsidRPr="00DE29D8" w:rsidRDefault="008475B3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5B3" w:rsidRPr="00DE29D8" w:rsidTr="00AE09A7"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solitariae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914" w:type="dxa"/>
          </w:tcPr>
          <w:p w:rsidR="008475B3" w:rsidRPr="00DE29D8" w:rsidRDefault="008475B3" w:rsidP="00FB0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1915" w:type="dxa"/>
          </w:tcPr>
          <w:p w:rsidR="008475B3" w:rsidRPr="00DE29D8" w:rsidRDefault="008475B3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z w:val="24"/>
          <w:szCs w:val="24"/>
        </w:rPr>
        <w:t>А.А. Уранов, базируясь на том положении, что чем больше особей вида встречается на площади, тем (в среднем) должно быть меньше и расстояние между ними, предпринял попытку охарактеризовать баллы в шкале Друде средними величинами наименьших расстояний между растениями данного вида. Некоторые авторы считают, что при использовании шкальных оценок обилия неизбежно приходится сочетать представление о количестве экземпляров каждого вида (оцененного определенным баллом шкалы) с представлением о его покрытии (Ярошенко,1969).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z w:val="24"/>
          <w:szCs w:val="24"/>
        </w:rPr>
        <w:t xml:space="preserve">Кроме перечисленных степеней обилия иногда употребляют ещё степень </w:t>
      </w:r>
      <w:r w:rsidRPr="00DE29D8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r w:rsidRPr="00DE29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E29D8">
        <w:rPr>
          <w:rFonts w:ascii="Times New Roman" w:hAnsi="Times New Roman" w:cs="Times New Roman"/>
          <w:color w:val="000000"/>
          <w:sz w:val="24"/>
          <w:szCs w:val="24"/>
          <w:lang w:val="en-US"/>
        </w:rPr>
        <w:t>unicum</w:t>
      </w:r>
      <w:proofErr w:type="spellEnd"/>
      <w:r w:rsidRPr="00DE29D8">
        <w:rPr>
          <w:rFonts w:ascii="Times New Roman" w:hAnsi="Times New Roman" w:cs="Times New Roman"/>
          <w:color w:val="000000"/>
          <w:sz w:val="24"/>
          <w:szCs w:val="24"/>
        </w:rPr>
        <w:t>) для видов, встреченных в единственном экземпляре на всей описываемой площади.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z w:val="24"/>
          <w:szCs w:val="24"/>
        </w:rPr>
        <w:t>Из методов косвенного абсолютного учёта обилие (когда учитывается не само обилие вида, а какая-то его особенность, выражаемая количественно) для травянистых растений очень широко употребляется определение проективного покрытия отдельных видов. Несмотря на справедливые критические замечания в</w:t>
      </w:r>
      <w:r w:rsidR="00FB0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D8">
        <w:rPr>
          <w:rFonts w:ascii="Times New Roman" w:hAnsi="Times New Roman" w:cs="Times New Roman"/>
          <w:color w:val="000000"/>
          <w:sz w:val="24"/>
          <w:szCs w:val="24"/>
        </w:rPr>
        <w:t>отношении шкалы Друде (её субъективность и приблизительность количественной оценки), быстрота и очень небольшая трудоёмкость при её использовании делают эту шкалу удобной при проведении маршрутных исследований. Кроме того, замена обилия (пусть глазомерно-определенного) только проективным покрытием для каждого вида не всегда оправданна, так как проективное покрытие менее постоянная величина, чем обилие.</w:t>
      </w:r>
    </w:p>
    <w:p w:rsidR="00DE29D8" w:rsidRPr="00DE29D8" w:rsidRDefault="00DE29D8" w:rsidP="00FB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характеристике древесных ярусов (древостоев) следует иметь </w:t>
      </w:r>
      <w:r w:rsidRPr="00DE29D8">
        <w:rPr>
          <w:rFonts w:ascii="Times New Roman" w:hAnsi="Times New Roman" w:cs="Times New Roman"/>
          <w:color w:val="000000"/>
          <w:sz w:val="24"/>
          <w:szCs w:val="24"/>
        </w:rPr>
        <w:t>представление о содержании следующих пунктов бланка описания.</w:t>
      </w:r>
    </w:p>
    <w:p w:rsidR="00DE29D8" w:rsidRPr="00DE29D8" w:rsidRDefault="00DE29D8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B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Сомкнутость крон.</w:t>
      </w:r>
      <w:r w:rsidRPr="00DE29D8">
        <w:rPr>
          <w:rFonts w:ascii="Times New Roman" w:hAnsi="Times New Roman" w:cs="Times New Roman"/>
          <w:sz w:val="24"/>
          <w:szCs w:val="24"/>
        </w:rPr>
        <w:t xml:space="preserve"> Сомкнутость крон – площадь, занятая проекциями крон деревьев без учёта просветов внутри крон. Определяют глазомерно в десятых долях от единицы или в процентах.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 xml:space="preserve">Высота деревьев. </w:t>
      </w:r>
    </w:p>
    <w:p w:rsidR="00233B1B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Высота деревьев измеряется с помощью эклиметра, высотомера или глазомерно. 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Диаметр стволов.</w:t>
      </w:r>
    </w:p>
    <w:p w:rsidR="00233B1B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 На высоте 1,3 метра от основания ствола с помощью мягкой сантиметровой ленты измеряют окружность ствола и делят полученную величину на 3,14 (число Пи).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 xml:space="preserve"> Возраст деревьев. </w:t>
      </w:r>
    </w:p>
    <w:p w:rsidR="00233B1B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Возраст деревьев определяют путём подсчёта годичных колец древесины при помощи бурава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Пресслера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>, а также по свежим пням или срубленным деревьям. Можно использовать лесотаксационные данные для района исследования.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 xml:space="preserve"> Бонитет. </w:t>
      </w:r>
    </w:p>
    <w:p w:rsidR="00233B1B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Бонитет – показатель производительности данных условий местообитания, устанавливается исходя из возраста и высоты деревьев по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лесоводственным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таблицам или графикам. 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Возобновление древостоя</w:t>
      </w:r>
      <w:r w:rsidRPr="00DE29D8">
        <w:rPr>
          <w:rFonts w:ascii="Times New Roman" w:hAnsi="Times New Roman" w:cs="Times New Roman"/>
          <w:sz w:val="24"/>
          <w:szCs w:val="24"/>
        </w:rPr>
        <w:t>.</w:t>
      </w:r>
    </w:p>
    <w:p w:rsidR="00233B1B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 Возобновление древостоя включает всходы и подрост. Всходами принято считать одно – двухлетние деревца. Лесоводы условно все деревца высотой до 10 см относят к всходам, а более высокие – к подросту, но не выше ¼ или ½ высоты взрослых деревьев. 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Аспект.</w:t>
      </w:r>
    </w:p>
    <w:p w:rsidR="00985377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 Аспект – внешний вид (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физиономичность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фитоценоза), неоднократно меняется на протяжении вегетационного периода и зависит от фенологического состояния доминирующих видов растений. Названия аспектов даются по окраске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аспективных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видов (например, аспект жёлтый, вызванный массовым цветением лютика едкого).</w:t>
      </w:r>
    </w:p>
    <w:p w:rsidR="008475B3" w:rsidRPr="00DE29D8" w:rsidRDefault="008475B3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77" w:rsidRPr="00DE29D8" w:rsidRDefault="00985377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 xml:space="preserve">Общие замечания для фитоценоза. </w:t>
      </w:r>
    </w:p>
    <w:p w:rsidR="00985377" w:rsidRPr="00DE29D8" w:rsidRDefault="00985377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Здесь важно указать, насколько велика степень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нарушенности</w:t>
      </w:r>
      <w:proofErr w:type="spellEnd"/>
      <w:r w:rsidRPr="00DE29D8">
        <w:rPr>
          <w:rFonts w:ascii="Times New Roman" w:hAnsi="Times New Roman" w:cs="Times New Roman"/>
          <w:sz w:val="24"/>
          <w:szCs w:val="24"/>
        </w:rPr>
        <w:t xml:space="preserve"> и в чём она проявляется, имеется ли тенденция к восстановлению коренных пород.</w:t>
      </w:r>
    </w:p>
    <w:p w:rsidR="0013407F" w:rsidRPr="00DE29D8" w:rsidRDefault="0013407F" w:rsidP="00FB06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9D8">
        <w:rPr>
          <w:rFonts w:ascii="Times New Roman" w:hAnsi="Times New Roman" w:cs="Times New Roman"/>
          <w:sz w:val="24"/>
          <w:szCs w:val="24"/>
          <w:u w:val="single"/>
        </w:rPr>
        <w:t>Фенологическое состояние растений.</w:t>
      </w:r>
    </w:p>
    <w:p w:rsidR="00233B1B" w:rsidRPr="00DE29D8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D8">
        <w:rPr>
          <w:rFonts w:ascii="Times New Roman" w:hAnsi="Times New Roman" w:cs="Times New Roman"/>
          <w:sz w:val="24"/>
          <w:szCs w:val="24"/>
        </w:rPr>
        <w:t xml:space="preserve">Таблица 2 . Система обозначений </w:t>
      </w:r>
      <w:proofErr w:type="spellStart"/>
      <w:r w:rsidRPr="00DE29D8">
        <w:rPr>
          <w:rFonts w:ascii="Times New Roman" w:hAnsi="Times New Roman" w:cs="Times New Roman"/>
          <w:sz w:val="24"/>
          <w:szCs w:val="24"/>
        </w:rPr>
        <w:t>фенофаз</w:t>
      </w:r>
      <w:proofErr w:type="spellEnd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2127"/>
        <w:gridCol w:w="2233"/>
      </w:tblGrid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Фенофазы</w:t>
            </w:r>
            <w:proofErr w:type="spellEnd"/>
          </w:p>
        </w:tc>
        <w:tc>
          <w:tcPr>
            <w:tcW w:w="2127" w:type="dxa"/>
          </w:tcPr>
          <w:p w:rsidR="000020B5" w:rsidRPr="00DE29D8" w:rsidRDefault="00F47B6C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 (</w:t>
            </w:r>
            <w:r w:rsidR="000020B5" w:rsidRPr="00DE29D8">
              <w:rPr>
                <w:rFonts w:ascii="Times New Roman" w:hAnsi="Times New Roman" w:cs="Times New Roman"/>
                <w:sz w:val="24"/>
                <w:szCs w:val="24"/>
              </w:rPr>
              <w:t>буквенн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233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</w:t>
            </w:r>
            <w:r w:rsidR="00F47B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значков</w:t>
            </w:r>
            <w:r w:rsidR="00F47B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Вегетация до цветения</w:t>
            </w:r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Бутонизация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(у злаковых и осок – колошение)</w:t>
            </w:r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кшн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Начало цветения и спороношение</w:t>
            </w:r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зацв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Полное цветение и спороношение</w:t>
            </w:r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Отцветание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 и конец спороношения</w:t>
            </w:r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отцв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Созревание семян (плодов) и спор</w:t>
            </w:r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пл., </w:t>
            </w: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Семена (плоды), а также и споры созрели </w:t>
            </w:r>
            <w:r w:rsidR="00F4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высыпаются (опадают</w:t>
            </w:r>
            <w:proofErr w:type="gramEnd"/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осып</w:t>
            </w:r>
            <w:proofErr w:type="spellEnd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0020B5" w:rsidRPr="00DE29D8" w:rsidTr="00F47B6C">
        <w:tc>
          <w:tcPr>
            <w:tcW w:w="4536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Вегетация после цветения и спороношения (вторичная вегетация)</w:t>
            </w:r>
          </w:p>
        </w:tc>
        <w:tc>
          <w:tcPr>
            <w:tcW w:w="2127" w:type="dxa"/>
          </w:tcPr>
          <w:p w:rsidR="000020B5" w:rsidRPr="00DE29D8" w:rsidRDefault="000020B5" w:rsidP="00F47B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proofErr w:type="spellStart"/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  <w:proofErr w:type="spellEnd"/>
          </w:p>
        </w:tc>
        <w:tc>
          <w:tcPr>
            <w:tcW w:w="2233" w:type="dxa"/>
          </w:tcPr>
          <w:p w:rsidR="000020B5" w:rsidRPr="00DE29D8" w:rsidRDefault="000020B5" w:rsidP="00FB06C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8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</w:tr>
    </w:tbl>
    <w:p w:rsidR="00233B1B" w:rsidRDefault="00233B1B" w:rsidP="00FB06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B4E" w:rsidRDefault="00B44B4E" w:rsidP="00FB06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B4E" w:rsidRDefault="00B44B4E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B4E">
        <w:rPr>
          <w:rFonts w:ascii="Times New Roman" w:hAnsi="Times New Roman" w:cs="Times New Roman"/>
          <w:sz w:val="24"/>
          <w:szCs w:val="24"/>
        </w:rPr>
        <w:t>По материалам:</w:t>
      </w:r>
    </w:p>
    <w:p w:rsidR="005A386F" w:rsidRPr="005A386F" w:rsidRDefault="005A386F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6F">
        <w:rPr>
          <w:rFonts w:ascii="Times New Roman" w:hAnsi="Times New Roman" w:cs="Times New Roman"/>
          <w:sz w:val="24"/>
          <w:szCs w:val="24"/>
        </w:rPr>
        <w:t>1.</w:t>
      </w:r>
      <w:r w:rsidRPr="005A38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386F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5A386F">
        <w:rPr>
          <w:rFonts w:ascii="Times New Roman" w:hAnsi="Times New Roman" w:cs="Times New Roman"/>
          <w:sz w:val="24"/>
          <w:szCs w:val="24"/>
        </w:rPr>
        <w:t xml:space="preserve"> М.В. Экологический мониторинг: Методические рекомендации для учителей. - М.: Школьная книга,2008.</w:t>
      </w:r>
    </w:p>
    <w:p w:rsidR="005A386F" w:rsidRDefault="005A386F" w:rsidP="00FB06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6F">
        <w:rPr>
          <w:rFonts w:ascii="Times New Roman" w:hAnsi="Times New Roman" w:cs="Times New Roman"/>
          <w:sz w:val="24"/>
          <w:szCs w:val="24"/>
        </w:rPr>
        <w:t>2.</w:t>
      </w:r>
      <w:r w:rsidRPr="005A386F">
        <w:rPr>
          <w:rFonts w:ascii="Times New Roman" w:hAnsi="Times New Roman" w:cs="Times New Roman"/>
          <w:sz w:val="24"/>
          <w:szCs w:val="24"/>
        </w:rPr>
        <w:tab/>
        <w:t xml:space="preserve"> Признаки древостоев (МСХА им К. А. Тимирязева) </w:t>
      </w:r>
      <w:hyperlink r:id="rId6" w:history="1">
        <w:r w:rsidRPr="00C65C5A">
          <w:rPr>
            <w:rStyle w:val="a5"/>
            <w:rFonts w:ascii="Times New Roman" w:hAnsi="Times New Roman" w:cs="Times New Roman"/>
            <w:sz w:val="24"/>
            <w:szCs w:val="24"/>
          </w:rPr>
          <w:t>http://www.activestudy.info/priznaki-drevostoev</w:t>
        </w:r>
      </w:hyperlink>
    </w:p>
    <w:p w:rsidR="00B44B4E" w:rsidRDefault="005A386F" w:rsidP="00FB06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>Горышина</w:t>
      </w:r>
      <w:proofErr w:type="spellEnd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Т.К. Экология растений: </w:t>
      </w:r>
      <w:proofErr w:type="spellStart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>Учеб</w:t>
      </w:r>
      <w:proofErr w:type="gramStart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>особие</w:t>
      </w:r>
      <w:proofErr w:type="spellEnd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–М.: </w:t>
      </w:r>
      <w:proofErr w:type="spellStart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>Высш.школа</w:t>
      </w:r>
      <w:proofErr w:type="spellEnd"/>
      <w:r w:rsidR="00B44B4E" w:rsidRPr="0016318F">
        <w:rPr>
          <w:rFonts w:ascii="Times New Roman" w:eastAsia="Times New Roman" w:hAnsi="Times New Roman" w:cs="Times New Roman"/>
          <w:bCs/>
          <w:sz w:val="24"/>
          <w:szCs w:val="24"/>
        </w:rPr>
        <w:t>, 1979.-368 с., ил., 1979</w:t>
      </w:r>
    </w:p>
    <w:p w:rsidR="005A386F" w:rsidRPr="0016318F" w:rsidRDefault="005A386F" w:rsidP="00FB06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B4E" w:rsidRPr="00DE29D8" w:rsidRDefault="00B44B4E" w:rsidP="00FB06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CD" w:rsidRPr="00DE29D8" w:rsidRDefault="00FB06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B06CD" w:rsidRPr="00DE29D8" w:rsidSect="00A7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29F"/>
    <w:multiLevelType w:val="hybridMultilevel"/>
    <w:tmpl w:val="192CFFD4"/>
    <w:lvl w:ilvl="0" w:tplc="58449B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8E9"/>
    <w:rsid w:val="000020B5"/>
    <w:rsid w:val="00045EB4"/>
    <w:rsid w:val="000F0D8A"/>
    <w:rsid w:val="0013407F"/>
    <w:rsid w:val="001C011F"/>
    <w:rsid w:val="00233B1B"/>
    <w:rsid w:val="00273FA6"/>
    <w:rsid w:val="004928E9"/>
    <w:rsid w:val="004F7496"/>
    <w:rsid w:val="005A386F"/>
    <w:rsid w:val="006660A1"/>
    <w:rsid w:val="006754C5"/>
    <w:rsid w:val="007425C4"/>
    <w:rsid w:val="008475B3"/>
    <w:rsid w:val="00985377"/>
    <w:rsid w:val="00A14A11"/>
    <w:rsid w:val="00A217D8"/>
    <w:rsid w:val="00A7230B"/>
    <w:rsid w:val="00AB7F69"/>
    <w:rsid w:val="00B44B4E"/>
    <w:rsid w:val="00B710E7"/>
    <w:rsid w:val="00BE5E32"/>
    <w:rsid w:val="00DE29D8"/>
    <w:rsid w:val="00EA0CE7"/>
    <w:rsid w:val="00ED26ED"/>
    <w:rsid w:val="00F47B6C"/>
    <w:rsid w:val="00FB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10E7"/>
  </w:style>
  <w:style w:type="paragraph" w:styleId="a4">
    <w:name w:val="List Paragraph"/>
    <w:basedOn w:val="a"/>
    <w:uiPriority w:val="34"/>
    <w:qFormat/>
    <w:rsid w:val="00B44B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3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vestudy.info/priznaki-drevostoe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nac</cp:lastModifiedBy>
  <cp:revision>16</cp:revision>
  <dcterms:created xsi:type="dcterms:W3CDTF">2015-03-15T13:46:00Z</dcterms:created>
  <dcterms:modified xsi:type="dcterms:W3CDTF">2015-04-22T17:19:00Z</dcterms:modified>
</cp:coreProperties>
</file>