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01" w:rsidRDefault="009E2601" w:rsidP="00AC2B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E2">
        <w:rPr>
          <w:rFonts w:ascii="Times New Roman" w:hAnsi="Times New Roman" w:cs="Times New Roman"/>
          <w:b/>
          <w:sz w:val="28"/>
          <w:szCs w:val="28"/>
        </w:rPr>
        <w:t>Родники Воробьевых гор</w:t>
      </w:r>
      <w:r w:rsidR="00AC2B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E2601" w:rsidRPr="00780817" w:rsidRDefault="009E2601" w:rsidP="009E2601">
      <w:pPr>
        <w:pStyle w:val="a3"/>
        <w:spacing w:line="360" w:lineRule="auto"/>
        <w:jc w:val="both"/>
        <w:rPr>
          <w:sz w:val="28"/>
          <w:szCs w:val="28"/>
        </w:rPr>
      </w:pPr>
      <w:r w:rsidRPr="00780817">
        <w:rPr>
          <w:sz w:val="28"/>
          <w:szCs w:val="28"/>
        </w:rPr>
        <w:t xml:space="preserve">В границах заказника находятся шесть родников, расположенных в разных частях склонов Воробьевых гор. Средняя температура воды в них в течение года мало </w:t>
      </w:r>
      <w:r w:rsidR="00D91973">
        <w:rPr>
          <w:sz w:val="28"/>
          <w:szCs w:val="28"/>
        </w:rPr>
        <w:t>изменяется и колеблется около 6–</w:t>
      </w:r>
      <w:r w:rsidRPr="00780817">
        <w:rPr>
          <w:sz w:val="28"/>
          <w:szCs w:val="28"/>
        </w:rPr>
        <w:t>7</w:t>
      </w:r>
      <w:r w:rsidR="00D91973">
        <w:rPr>
          <w:sz w:val="28"/>
          <w:szCs w:val="28"/>
        </w:rPr>
        <w:t xml:space="preserve"> </w:t>
      </w:r>
      <w:r w:rsidRPr="00780817">
        <w:rPr>
          <w:sz w:val="28"/>
          <w:szCs w:val="28"/>
        </w:rPr>
        <w:t>С°. Одни родники при выходе на поверхность образуют небольшой хорошо различимый ручеек; другие едва</w:t>
      </w:r>
      <w:r w:rsidR="00D91973">
        <w:rPr>
          <w:sz w:val="28"/>
          <w:szCs w:val="28"/>
        </w:rPr>
        <w:t xml:space="preserve"> заметны в нижних частях склона,</w:t>
      </w:r>
      <w:r w:rsidRPr="00780817">
        <w:rPr>
          <w:sz w:val="28"/>
          <w:szCs w:val="28"/>
        </w:rPr>
        <w:t xml:space="preserve"> обнаружить их можно там, где они образуют небольшие болотца. Большинство родников на Воробьевых горах благоустроено, вода в них более чистая, чем в других районах центральной части города.</w:t>
      </w:r>
    </w:p>
    <w:p w:rsidR="009E2601" w:rsidRDefault="009E2601" w:rsidP="009E2601">
      <w:pPr>
        <w:pStyle w:val="a3"/>
        <w:spacing w:line="360" w:lineRule="auto"/>
        <w:jc w:val="both"/>
      </w:pPr>
      <w:r w:rsidRPr="00780817">
        <w:rPr>
          <w:sz w:val="28"/>
          <w:szCs w:val="28"/>
        </w:rPr>
        <w:t>Самые известные родники в заказнике можно увид</w:t>
      </w:r>
      <w:r w:rsidR="00D91973">
        <w:rPr>
          <w:sz w:val="28"/>
          <w:szCs w:val="28"/>
        </w:rPr>
        <w:t xml:space="preserve">еть в овраге близ стелы Герцена – </w:t>
      </w:r>
      <w:bookmarkStart w:id="0" w:name="_GoBack"/>
      <w:bookmarkEnd w:id="0"/>
      <w:r w:rsidRPr="00780817">
        <w:rPr>
          <w:sz w:val="28"/>
          <w:szCs w:val="28"/>
        </w:rPr>
        <w:t>Огарева, в овраге западнее трамплина и к северо-западу от церкви Святой Троицы</w:t>
      </w:r>
      <w:r>
        <w:t>.</w:t>
      </w:r>
    </w:p>
    <w:p w:rsidR="00544DCC" w:rsidRDefault="00544DCC" w:rsidP="00544DCC">
      <w:pPr>
        <w:pStyle w:val="a3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621297" cy="2440787"/>
            <wp:effectExtent l="19050" t="0" r="0" b="0"/>
            <wp:docPr id="1" name="Рисунок 0" descr="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333" cy="244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DCC" w:rsidSect="00C4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601"/>
    <w:rsid w:val="00544DCC"/>
    <w:rsid w:val="009E2601"/>
    <w:rsid w:val="00AC2B16"/>
    <w:rsid w:val="00AD0A80"/>
    <w:rsid w:val="00B81379"/>
    <w:rsid w:val="00C06F80"/>
    <w:rsid w:val="00C47314"/>
    <w:rsid w:val="00D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F3A19-5990-4E14-935A-0C2458A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Яна Ковшилло</cp:lastModifiedBy>
  <cp:revision>5</cp:revision>
  <dcterms:created xsi:type="dcterms:W3CDTF">2015-02-11T05:16:00Z</dcterms:created>
  <dcterms:modified xsi:type="dcterms:W3CDTF">2016-02-17T12:59:00Z</dcterms:modified>
</cp:coreProperties>
</file>