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08" w:rsidRDefault="003C6208" w:rsidP="00021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06D8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A106D8" w:rsidRPr="00A106D8">
        <w:rPr>
          <w:rFonts w:ascii="Times New Roman" w:hAnsi="Times New Roman" w:cs="Times New Roman"/>
          <w:b/>
          <w:sz w:val="28"/>
          <w:szCs w:val="28"/>
          <w:lang w:eastAsia="ru-RU"/>
        </w:rPr>
        <w:t>иорама «Контрнаступление советских в</w:t>
      </w:r>
      <w:r w:rsidR="000212ED">
        <w:rPr>
          <w:rFonts w:ascii="Times New Roman" w:hAnsi="Times New Roman" w:cs="Times New Roman"/>
          <w:b/>
          <w:sz w:val="28"/>
          <w:szCs w:val="28"/>
          <w:lang w:eastAsia="ru-RU"/>
        </w:rPr>
        <w:t>ойск под Москвой в декабре 1941 </w:t>
      </w:r>
      <w:r w:rsidR="00A106D8" w:rsidRPr="00A106D8">
        <w:rPr>
          <w:rFonts w:ascii="Times New Roman" w:hAnsi="Times New Roman" w:cs="Times New Roman"/>
          <w:b/>
          <w:sz w:val="28"/>
          <w:szCs w:val="28"/>
          <w:lang w:eastAsia="ru-RU"/>
        </w:rPr>
        <w:t>г.»</w:t>
      </w:r>
    </w:p>
    <w:p w:rsidR="000212ED" w:rsidRPr="00A106D8" w:rsidRDefault="000212ED" w:rsidP="00021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6208" w:rsidRPr="00793B67" w:rsidRDefault="003C6208" w:rsidP="0002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 – народный художник Российской Федерации Евгений Иванович Данилевский.</w:t>
      </w:r>
    </w:p>
    <w:p w:rsidR="003C6208" w:rsidRPr="00793B67" w:rsidRDefault="003C6208" w:rsidP="0002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Размер живописного полотна диорамы 10</w:t>
      </w:r>
      <w:r w:rsidR="000212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93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0212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93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33 м, холст, масло.</w:t>
      </w:r>
    </w:p>
    <w:p w:rsidR="000212ED" w:rsidRDefault="000212ED" w:rsidP="000212ED">
      <w:pPr>
        <w:spacing w:after="0" w:line="240" w:lineRule="auto"/>
        <w:ind w:firstLine="709"/>
        <w:jc w:val="both"/>
      </w:pPr>
    </w:p>
    <w:p w:rsidR="003C6208" w:rsidRPr="00793B67" w:rsidRDefault="002E7F73" w:rsidP="0002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4" w:tgtFrame="_blank" w:history="1"/>
    </w:p>
    <w:p w:rsidR="003C6208" w:rsidRPr="00A106D8" w:rsidRDefault="003C6208" w:rsidP="0002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</w:t>
      </w:r>
      <w:r w:rsidR="000212E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работы художника студии им. М.Б. </w:t>
      </w:r>
      <w:proofErr w:type="spellStart"/>
      <w:r w:rsidR="000212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Грекова</w:t>
      </w:r>
      <w:proofErr w:type="spellEnd"/>
      <w:r w:rsidR="0002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 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Данилевского можно увидеть во многих музеях страны. Он автор дио</w:t>
      </w:r>
      <w:r w:rsidR="000212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рамы «Взятие крепости Оса Пугачё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вым», один из участников творческого коллектива, воссоздавшего панор</w:t>
      </w:r>
      <w:r w:rsidR="000F1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 Ф. </w:t>
      </w:r>
      <w:proofErr w:type="spellStart"/>
      <w:r w:rsid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Рубо</w:t>
      </w:r>
      <w:proofErr w:type="spellEnd"/>
      <w:r w:rsid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«Бородинская битва»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автор диорам «Штур</w:t>
      </w:r>
      <w:r w:rsidR="000212ED">
        <w:rPr>
          <w:rFonts w:ascii="Times New Roman" w:eastAsia="Times New Roman" w:hAnsi="Times New Roman" w:cs="Times New Roman"/>
          <w:sz w:val="28"/>
          <w:szCs w:val="28"/>
          <w:lang w:eastAsia="ru-RU"/>
        </w:rPr>
        <w:t>м крепости Измаил войсками А.В. 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Суворова в 1790</w:t>
      </w:r>
      <w:r w:rsidR="000212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г.», «Декабрь</w:t>
      </w:r>
      <w:r w:rsidR="000212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вооружё</w:t>
      </w:r>
      <w:r w:rsidR="000F1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восстание 1905 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Перми», «Освобождение Будапешта советскими войсками в 1945</w:t>
      </w:r>
      <w:r w:rsidR="000F16E5">
        <w:rPr>
          <w:rFonts w:ascii="Times New Roman" w:eastAsia="Times New Roman" w:hAnsi="Times New Roman" w:cs="Times New Roman"/>
          <w:sz w:val="28"/>
          <w:szCs w:val="28"/>
          <w:lang w:eastAsia="ru-RU"/>
        </w:rPr>
        <w:t> г.» и др. Е. 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Данилевский обращается к теме военной Москвы не впервые. Он является автором д</w:t>
      </w:r>
      <w:r w:rsidR="000F16E5">
        <w:rPr>
          <w:rFonts w:ascii="Times New Roman" w:eastAsia="Times New Roman" w:hAnsi="Times New Roman" w:cs="Times New Roman"/>
          <w:sz w:val="28"/>
          <w:szCs w:val="28"/>
          <w:lang w:eastAsia="ru-RU"/>
        </w:rPr>
        <w:t>иорамы «За Москву. Декабрь 1941 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г».</w:t>
      </w:r>
    </w:p>
    <w:p w:rsidR="003C6208" w:rsidRPr="00A106D8" w:rsidRDefault="00C14F26" w:rsidP="0002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</w:t>
      </w:r>
      <w:r w:rsidR="003C6208"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сюжета диорамы «Контрнаступление советских в</w:t>
      </w:r>
      <w:r w:rsidR="000F16E5">
        <w:rPr>
          <w:rFonts w:ascii="Times New Roman" w:eastAsia="Times New Roman" w:hAnsi="Times New Roman" w:cs="Times New Roman"/>
          <w:sz w:val="28"/>
          <w:szCs w:val="28"/>
          <w:lang w:eastAsia="ru-RU"/>
        </w:rPr>
        <w:t>ойск под Москвой в декабре 1941 </w:t>
      </w:r>
      <w:r w:rsidR="003C6208"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г.» положены события, происходившие </w:t>
      </w:r>
      <w:r w:rsidR="000F16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ноябре-декабре 1941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60-70 </w:t>
      </w:r>
      <w:r w:rsidR="003C6208"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км севе</w:t>
      </w:r>
      <w:r w:rsidR="000F1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ро-западнее Москвы, в районе г. </w:t>
      </w:r>
      <w:r w:rsidR="003C6208"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Яхрома Дмитровского района Московской области.</w:t>
      </w:r>
    </w:p>
    <w:p w:rsidR="003C6208" w:rsidRPr="00A106D8" w:rsidRDefault="003C6208" w:rsidP="0002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Автор, создавая батальное полотно, не пытается следовать документальному отображению эпизодов, связанных с героикой событий, происходивши</w:t>
      </w:r>
      <w:r w:rsidR="000F16E5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зимой 1941 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14F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вид</w:t>
      </w:r>
      <w:r w:rsidR="00C14F26">
        <w:rPr>
          <w:rFonts w:ascii="Times New Roman" w:eastAsia="Times New Roman" w:hAnsi="Times New Roman" w:cs="Times New Roman"/>
          <w:sz w:val="28"/>
          <w:szCs w:val="28"/>
          <w:lang w:eastAsia="ru-RU"/>
        </w:rPr>
        <w:t>ит свою задачу в создании обобщё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художественного образа эпопеи великой битвы под Москвой.</w:t>
      </w:r>
    </w:p>
    <w:p w:rsidR="003C6208" w:rsidRPr="00A106D8" w:rsidRDefault="000F16E5" w:rsidP="0002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октября 1941 </w:t>
      </w:r>
      <w:r w:rsidR="003C6208"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стратегический фронт на главном московском направлении оказался прорванным. Пять армий были окружены в районе Брянска и Вязьмы. 20 октября Москва и прилегающие к ней районы были объявлены на осадном положении. Столицу защищала вся страна. Плечом к плечу, насмерть стояли у стен Москвы представители всех наций и народностей Советского Союза. Наступательный порыв гитлеровцев стал выдыхаться, группа армии «Центр» (ком</w:t>
      </w:r>
      <w:r w:rsidR="00C14F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андующий генерал-фельдмаршал Ф. фон </w:t>
      </w:r>
      <w:r w:rsidR="003C6208"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Бок) вынуждена была временно прекратить активные боевые действия.</w:t>
      </w:r>
    </w:p>
    <w:p w:rsidR="003C6208" w:rsidRPr="00A106D8" w:rsidRDefault="003C6208" w:rsidP="0002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битвы за Москву начался 15 ноября. Создав две мощные группировки, враг вновь ринулся в наступление, стремясь об</w:t>
      </w:r>
      <w:r w:rsidR="00C14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ойти Москву с севера через Клин</w:t>
      </w:r>
      <w:r w:rsidR="004D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F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14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олнечногорск и с юга через Тулу</w:t>
      </w:r>
      <w:r w:rsidR="004D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F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Каширу. Кровопролитные сражения возобновились с новой силой. Одним из замыслов немецкого командования было овладение Москвой с с</w:t>
      </w:r>
      <w:r w:rsidR="00C14F26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еверо-западного направления путё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м форсирования кана</w:t>
      </w:r>
      <w:r w:rsidR="004D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Москва – </w:t>
      </w:r>
      <w:r w:rsidR="00F70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</w:t>
      </w:r>
      <w:r w:rsidR="00C14F2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районе Яхромы</w:t>
      </w:r>
      <w:r w:rsidR="004D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F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Дмитрова.</w:t>
      </w:r>
    </w:p>
    <w:p w:rsidR="003C6208" w:rsidRPr="00A106D8" w:rsidRDefault="003C6208" w:rsidP="0002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28 ноября 1941</w:t>
      </w:r>
      <w:r w:rsidR="000F16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923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захватив мост через канал, танковая часть противника прорвалась на его восточный берег и попытал</w:t>
      </w:r>
      <w:r w:rsidR="0009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 закрепиться. В ходе ожесточённых боё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враг был остановлен и отброшен на западный берег кана</w:t>
      </w:r>
      <w:r w:rsidR="00C341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частям</w:t>
      </w:r>
      <w:r w:rsidR="00FB72EA">
        <w:rPr>
          <w:rFonts w:ascii="Times New Roman" w:eastAsia="Times New Roman" w:hAnsi="Times New Roman" w:cs="Times New Roman"/>
          <w:sz w:val="28"/>
          <w:szCs w:val="28"/>
          <w:lang w:eastAsia="ru-RU"/>
        </w:rPr>
        <w:t>и 1-й У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дарной армии Западного фронта (команду</w:t>
      </w:r>
      <w:r w:rsidR="000F16E5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 фронтом генерал армии Г.К. 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Жуков). </w:t>
      </w:r>
      <w:proofErr w:type="spellStart"/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</w:t>
      </w:r>
      <w:r w:rsidR="00092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ловские</w:t>
      </w:r>
      <w:proofErr w:type="spellEnd"/>
      <w:r w:rsidR="0009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высоты были первой землёй Подмосковья, освобождё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от захватчика.</w:t>
      </w:r>
    </w:p>
    <w:p w:rsidR="003C6208" w:rsidRPr="00A106D8" w:rsidRDefault="003C6208" w:rsidP="0002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нами открывается картина недавно прошедшего боя, одного из множества разгоравшихся по всему Подмосковью: заснеженная дорога, вокруг 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которой противотанковые заг</w:t>
      </w:r>
      <w:r w:rsidR="00092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раждения, разбитая техника, тру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пы врага. Слева на полотне диорамы полура</w:t>
      </w:r>
      <w:r w:rsidR="004D4DCF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зрушенная деревня Афанасово. Ещё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догорает пламя пожаров, нет больше деревенского, домашнего уюта мирных лет – только печные трубы, глубокие снега и оставшиеся без крова жители деревни: женщины, дети, которые с надеждой вглядываются в лица солдат-освободителей.</w:t>
      </w:r>
    </w:p>
    <w:p w:rsidR="003C6208" w:rsidRPr="00A106D8" w:rsidRDefault="003C6208" w:rsidP="0002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полотна – идущие </w:t>
      </w:r>
      <w:r w:rsidR="004D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переправы через канал Москва – 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 бойцы сибирских и уральских частей</w:t>
      </w:r>
      <w:r w:rsidR="00FB72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прибывшие для пополнения 1-й У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дарной армии, одетые в теплые полушубки, валенки, на их плечах – только что поступившие на вооружение противотанковые ружья. В их шаге чувствуется уверенность и сила. Движение бойцов-конников 17-й кавалерийской дивизии, новых танков Т-34 как бы символизирует начало долгого пути к Победе. Именно от Москвы началась дорога на </w:t>
      </w:r>
      <w:r w:rsidR="004D4D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Берлин. Отчизну шли защищать вои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ны, полные решимости изгнать врага с родной земли. Картина боя сознательно отодвинута на задний план. Там, вдали</w:t>
      </w:r>
      <w:r w:rsidR="00C341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1F7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бой за Яхрому. Рвутся снаряды, горят дома. Туда, мимо деревни </w:t>
      </w:r>
      <w:proofErr w:type="spellStart"/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Круглино</w:t>
      </w:r>
      <w:proofErr w:type="spellEnd"/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движутся по заснеженному полю советские танки. Наступление п</w:t>
      </w:r>
      <w:r w:rsidR="000F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ехоты и танков </w:t>
      </w:r>
      <w:r w:rsidR="002E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земли </w:t>
      </w:r>
      <w:bookmarkStart w:id="0" w:name="_GoBack"/>
      <w:bookmarkEnd w:id="0"/>
      <w:r w:rsidR="000F1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</w:t>
      </w:r>
      <w:r w:rsidR="002E7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0F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огнё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м 57</w:t>
      </w:r>
      <w:r w:rsidR="002E7F73">
        <w:rPr>
          <w:rFonts w:ascii="Times New Roman" w:eastAsia="Times New Roman" w:hAnsi="Times New Roman" w:cs="Times New Roman"/>
          <w:sz w:val="28"/>
          <w:szCs w:val="28"/>
          <w:lang w:eastAsia="ru-RU"/>
        </w:rPr>
        <w:t>-миллиметровых артиллерийских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F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орудий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2E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неба </w:t>
      </w:r>
      <w:r w:rsidR="002E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пикирующими бомбардировщиками «Пе-2».</w:t>
      </w:r>
    </w:p>
    <w:p w:rsidR="003C6208" w:rsidRPr="00A106D8" w:rsidRDefault="003C6208" w:rsidP="0002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переднем плане </w:t>
      </w:r>
      <w:r w:rsidR="00656F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ядом с разбитой техникой противника</w:t>
      </w:r>
      <w:r w:rsidR="00FB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(танками) мы видим командиров штаба 1-й Ударной армии. Ср</w:t>
      </w:r>
      <w:r w:rsidR="000F16E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 них, с планшетом на боку, в 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полушубке и папахе командующий армией генерал-лейтенант Василий Иванович Кузнецов. Он по карте ставит боевую задачу командиру.</w:t>
      </w:r>
    </w:p>
    <w:p w:rsidR="003C6208" w:rsidRPr="00A106D8" w:rsidRDefault="003C6208" w:rsidP="0002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Замысел гитлеровского командования по овладению Москвой с северо-западного направления был сорван.</w:t>
      </w:r>
    </w:p>
    <w:p w:rsidR="003C6208" w:rsidRPr="00A106D8" w:rsidRDefault="003C6208" w:rsidP="0002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зи</w:t>
      </w:r>
      <w:r w:rsidR="00000B5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мнего контрнаступления Красной а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рмии вра</w:t>
      </w:r>
      <w:r w:rsidR="00000B59">
        <w:rPr>
          <w:rFonts w:ascii="Times New Roman" w:eastAsia="Times New Roman" w:hAnsi="Times New Roman" w:cs="Times New Roman"/>
          <w:sz w:val="28"/>
          <w:szCs w:val="28"/>
          <w:lang w:eastAsia="ru-RU"/>
        </w:rPr>
        <w:t>г был отброшен от Москвы на 100</w:t>
      </w:r>
      <w:r w:rsidR="00000B59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="000F16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км, прямая угроза захвата столицы была ликвидирована.</w:t>
      </w:r>
    </w:p>
    <w:p w:rsidR="003C6208" w:rsidRPr="00A106D8" w:rsidRDefault="003C6208" w:rsidP="0002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«Советская </w:t>
      </w:r>
      <w:r w:rsidR="000212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рмия в</w:t>
      </w:r>
      <w:r w:rsidR="000F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битве под Москвой – писал Г.К. 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 в своих воспоминаниях, </w:t>
      </w:r>
      <w:r w:rsidR="00793B67"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за шесть месяцев войны нанесла крупнейшее поражение главной группировке гитлеровских войск… в суровых, зачастую катастрофических условиях наши войска закалялись, мужали, набирались опыта и, получив в свои руки необходимое количество технических средств, из отступающих, обороняющихся превратились в мощную наступательную силу.» Под Москвой был развеян миф о непобедимости немецко-фаш</w:t>
      </w:r>
      <w:r w:rsidR="00000B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истской армии. Потерпела крах её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стратегия «молниеносной» войны, было положено начало решающему повороту войны в пользу СССР.</w:t>
      </w:r>
    </w:p>
    <w:p w:rsidR="003C6208" w:rsidRDefault="003C6208" w:rsidP="0002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худ</w:t>
      </w:r>
      <w:r w:rsidR="000F16E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ожник Российской Федерации Е.И. 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Данилевский я</w:t>
      </w:r>
      <w:r w:rsidR="00000B59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также и автором картины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«Москва. Ноябрь 1941</w:t>
      </w:r>
      <w:r w:rsidR="00000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г.», находящийся на сте</w:t>
      </w:r>
      <w:r w:rsidR="00000B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аванзала. Перед нами предстаё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столица в те суровые дни ноября – декабря 1941</w:t>
      </w:r>
      <w:r w:rsidR="000F16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06D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Заснеженная, настороженная, но полная решимости выстоять и дать достойный отпор захватчикам.</w:t>
      </w:r>
    </w:p>
    <w:p w:rsidR="000F16E5" w:rsidRPr="00A106D8" w:rsidRDefault="000F16E5" w:rsidP="0002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6D8" w:rsidRPr="00793B67" w:rsidRDefault="002E7F73" w:rsidP="000212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hyperlink r:id="rId5" w:history="1">
        <w:r w:rsidR="00793B67" w:rsidRPr="00793B67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http://www.poklonnayagora.ru/?part=7&amp;id=223</w:t>
        </w:r>
      </w:hyperlink>
    </w:p>
    <w:sectPr w:rsidR="00A106D8" w:rsidRPr="00793B67" w:rsidSect="00A106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23"/>
    <w:rsid w:val="00000B59"/>
    <w:rsid w:val="000212ED"/>
    <w:rsid w:val="00092305"/>
    <w:rsid w:val="000F16E5"/>
    <w:rsid w:val="00244C23"/>
    <w:rsid w:val="002E7F73"/>
    <w:rsid w:val="003C6208"/>
    <w:rsid w:val="004D4DCF"/>
    <w:rsid w:val="005260ED"/>
    <w:rsid w:val="00656F80"/>
    <w:rsid w:val="00793B67"/>
    <w:rsid w:val="00A106D8"/>
    <w:rsid w:val="00C14F26"/>
    <w:rsid w:val="00C341F7"/>
    <w:rsid w:val="00F70B4C"/>
    <w:rsid w:val="00FB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C3524-1BF9-40B4-9F62-EB4334E0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1">
    <w:name w:val="header1"/>
    <w:basedOn w:val="a"/>
    <w:rsid w:val="003C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06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6D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F16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klonnayagora.ru/?part=7&amp;id=223" TargetMode="External"/><Relationship Id="rId4" Type="http://schemas.openxmlformats.org/officeDocument/2006/relationships/hyperlink" Target="http://www.poklongor.narod.ru/img/diorams/dioram1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Анаит Аветовна Погосян</cp:lastModifiedBy>
  <cp:revision>10</cp:revision>
  <dcterms:created xsi:type="dcterms:W3CDTF">2015-11-12T11:32:00Z</dcterms:created>
  <dcterms:modified xsi:type="dcterms:W3CDTF">2016-02-26T14:04:00Z</dcterms:modified>
</cp:coreProperties>
</file>