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5E" w:rsidRDefault="002D365E" w:rsidP="002D365E">
      <w:pPr>
        <w:pStyle w:val="1"/>
        <w:spacing w:before="0" w:line="24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ДЕНЬ СОЛИДАРНОСТИ В БОРЬБЕ С ТЕРРОРИЗМОМ</w:t>
      </w:r>
    </w:p>
    <w:p w:rsidR="002D365E" w:rsidRDefault="002D365E" w:rsidP="002D365E"/>
    <w:p w:rsidR="002D365E" w:rsidRPr="000A1C05" w:rsidRDefault="002D365E" w:rsidP="002D365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A1C05">
        <w:rPr>
          <w:rFonts w:ascii="Times New Roman" w:hAnsi="Times New Roman" w:cs="Times New Roman"/>
          <w:b/>
          <w:sz w:val="28"/>
          <w:szCs w:val="28"/>
        </w:rPr>
        <w:t>Разгадайте кроссвор</w:t>
      </w:r>
      <w:r w:rsidR="00EC3685">
        <w:rPr>
          <w:rFonts w:ascii="Times New Roman" w:hAnsi="Times New Roman" w:cs="Times New Roman"/>
          <w:b/>
          <w:sz w:val="28"/>
          <w:szCs w:val="28"/>
        </w:rPr>
        <w:t>д и найдите зашифрованное слово</w:t>
      </w:r>
      <w:r w:rsidR="00BE36ED">
        <w:rPr>
          <w:rFonts w:ascii="Times New Roman" w:hAnsi="Times New Roman" w:cs="Times New Roman"/>
          <w:b/>
          <w:sz w:val="28"/>
          <w:szCs w:val="28"/>
        </w:rPr>
        <w:t>:</w:t>
      </w:r>
    </w:p>
    <w:p w:rsidR="002D365E" w:rsidRPr="002D365E" w:rsidRDefault="002D365E" w:rsidP="000A1C05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20" w:type="dxa"/>
        <w:tblLook w:val="04A0" w:firstRow="1" w:lastRow="0" w:firstColumn="1" w:lastColumn="0" w:noHBand="0" w:noVBand="1"/>
      </w:tblPr>
      <w:tblGrid>
        <w:gridCol w:w="562"/>
        <w:gridCol w:w="567"/>
        <w:gridCol w:w="576"/>
        <w:gridCol w:w="572"/>
        <w:gridCol w:w="572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1905" w:rsidTr="00B266A3">
        <w:tc>
          <w:tcPr>
            <w:tcW w:w="562" w:type="dxa"/>
          </w:tcPr>
          <w:p w:rsidR="00981905" w:rsidRDefault="00664EF4" w:rsidP="00664EF4">
            <w:pPr>
              <w:ind w:left="-98"/>
            </w:pPr>
            <w:r>
              <w:t>1</w:t>
            </w:r>
          </w:p>
        </w:tc>
        <w:tc>
          <w:tcPr>
            <w:tcW w:w="567" w:type="dxa"/>
          </w:tcPr>
          <w:p w:rsidR="00981905" w:rsidRDefault="00981905"/>
        </w:tc>
        <w:tc>
          <w:tcPr>
            <w:tcW w:w="576" w:type="dxa"/>
          </w:tcPr>
          <w:p w:rsidR="00981905" w:rsidRDefault="00981905"/>
        </w:tc>
        <w:tc>
          <w:tcPr>
            <w:tcW w:w="572" w:type="dxa"/>
          </w:tcPr>
          <w:p w:rsidR="00981905" w:rsidRDefault="00981905"/>
        </w:tc>
        <w:tc>
          <w:tcPr>
            <w:tcW w:w="572" w:type="dxa"/>
          </w:tcPr>
          <w:p w:rsidR="00981905" w:rsidRDefault="00981905"/>
        </w:tc>
        <w:tc>
          <w:tcPr>
            <w:tcW w:w="568" w:type="dxa"/>
          </w:tcPr>
          <w:p w:rsidR="00981905" w:rsidRDefault="00981905"/>
        </w:tc>
        <w:tc>
          <w:tcPr>
            <w:tcW w:w="567" w:type="dxa"/>
          </w:tcPr>
          <w:p w:rsidR="00981905" w:rsidRDefault="00981905"/>
        </w:tc>
        <w:tc>
          <w:tcPr>
            <w:tcW w:w="567" w:type="dxa"/>
            <w:shd w:val="clear" w:color="auto" w:fill="FFFF00"/>
          </w:tcPr>
          <w:p w:rsidR="00981905" w:rsidRDefault="00664EF4" w:rsidP="00664EF4">
            <w:pPr>
              <w:ind w:left="-113"/>
            </w:pPr>
            <w:r>
              <w:t>1</w:t>
            </w:r>
          </w:p>
        </w:tc>
        <w:tc>
          <w:tcPr>
            <w:tcW w:w="567" w:type="dxa"/>
          </w:tcPr>
          <w:p w:rsidR="00981905" w:rsidRDefault="00981905"/>
        </w:tc>
        <w:tc>
          <w:tcPr>
            <w:tcW w:w="567" w:type="dxa"/>
          </w:tcPr>
          <w:p w:rsidR="00981905" w:rsidRDefault="00981905"/>
        </w:tc>
        <w:tc>
          <w:tcPr>
            <w:tcW w:w="567" w:type="dxa"/>
          </w:tcPr>
          <w:p w:rsidR="00981905" w:rsidRDefault="00981905"/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981905" w:rsidRDefault="00981905"/>
        </w:tc>
      </w:tr>
      <w:tr w:rsidR="00B266A3" w:rsidTr="00B266A3">
        <w:tc>
          <w:tcPr>
            <w:tcW w:w="3417" w:type="dxa"/>
            <w:gridSpan w:val="6"/>
            <w:tcBorders>
              <w:left w:val="nil"/>
              <w:bottom w:val="nil"/>
            </w:tcBorders>
          </w:tcPr>
          <w:p w:rsidR="00B266A3" w:rsidRDefault="00B266A3"/>
        </w:tc>
        <w:tc>
          <w:tcPr>
            <w:tcW w:w="567" w:type="dxa"/>
          </w:tcPr>
          <w:p w:rsidR="00B266A3" w:rsidRDefault="00664EF4" w:rsidP="00664EF4">
            <w:pPr>
              <w:ind w:left="-113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B266A3" w:rsidRDefault="00B266A3"/>
        </w:tc>
      </w:tr>
      <w:tr w:rsidR="00B266A3" w:rsidTr="00B266A3">
        <w:tc>
          <w:tcPr>
            <w:tcW w:w="2849" w:type="dxa"/>
            <w:gridSpan w:val="5"/>
            <w:tcBorders>
              <w:top w:val="nil"/>
              <w:left w:val="nil"/>
              <w:bottom w:val="nil"/>
            </w:tcBorders>
          </w:tcPr>
          <w:p w:rsidR="00B266A3" w:rsidRDefault="00B266A3"/>
        </w:tc>
        <w:tc>
          <w:tcPr>
            <w:tcW w:w="568" w:type="dxa"/>
          </w:tcPr>
          <w:p w:rsidR="00B266A3" w:rsidRDefault="00664EF4" w:rsidP="00664EF4">
            <w:pPr>
              <w:ind w:left="-112"/>
            </w:pPr>
            <w:r>
              <w:t>3</w:t>
            </w:r>
          </w:p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  <w:shd w:val="clear" w:color="auto" w:fill="FFFF00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  <w:vMerge/>
            <w:tcBorders>
              <w:right w:val="nil"/>
            </w:tcBorders>
          </w:tcPr>
          <w:p w:rsidR="00B266A3" w:rsidRDefault="00B266A3"/>
        </w:tc>
      </w:tr>
      <w:tr w:rsidR="00B266A3" w:rsidTr="00B266A3">
        <w:tc>
          <w:tcPr>
            <w:tcW w:w="1705" w:type="dxa"/>
            <w:gridSpan w:val="3"/>
            <w:tcBorders>
              <w:top w:val="nil"/>
              <w:left w:val="nil"/>
              <w:bottom w:val="nil"/>
            </w:tcBorders>
          </w:tcPr>
          <w:p w:rsidR="00B266A3" w:rsidRDefault="00B266A3"/>
        </w:tc>
        <w:tc>
          <w:tcPr>
            <w:tcW w:w="572" w:type="dxa"/>
          </w:tcPr>
          <w:p w:rsidR="00B266A3" w:rsidRDefault="00664EF4" w:rsidP="00664EF4">
            <w:pPr>
              <w:ind w:left="-102"/>
            </w:pPr>
            <w:r>
              <w:t>4</w:t>
            </w:r>
          </w:p>
        </w:tc>
        <w:tc>
          <w:tcPr>
            <w:tcW w:w="572" w:type="dxa"/>
          </w:tcPr>
          <w:p w:rsidR="00B266A3" w:rsidRDefault="00B266A3"/>
        </w:tc>
        <w:tc>
          <w:tcPr>
            <w:tcW w:w="568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  <w:shd w:val="clear" w:color="auto" w:fill="FFFF00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B266A3" w:rsidRDefault="00B266A3"/>
        </w:tc>
      </w:tr>
      <w:tr w:rsidR="00B266A3" w:rsidTr="00B266A3">
        <w:trPr>
          <w:gridBefore w:val="6"/>
          <w:wBefore w:w="3417" w:type="dxa"/>
        </w:trPr>
        <w:tc>
          <w:tcPr>
            <w:tcW w:w="567" w:type="dxa"/>
          </w:tcPr>
          <w:p w:rsidR="00B266A3" w:rsidRDefault="00664EF4" w:rsidP="00664EF4">
            <w:pPr>
              <w:ind w:left="-113"/>
            </w:pPr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2835" w:type="dxa"/>
            <w:gridSpan w:val="5"/>
            <w:vMerge w:val="restart"/>
            <w:tcBorders>
              <w:top w:val="nil"/>
              <w:right w:val="nil"/>
            </w:tcBorders>
          </w:tcPr>
          <w:p w:rsidR="00B266A3" w:rsidRDefault="00B266A3"/>
        </w:tc>
      </w:tr>
      <w:tr w:rsidR="00B266A3" w:rsidTr="004455C8">
        <w:tc>
          <w:tcPr>
            <w:tcW w:w="1129" w:type="dxa"/>
            <w:gridSpan w:val="2"/>
            <w:tcBorders>
              <w:top w:val="nil"/>
              <w:left w:val="nil"/>
              <w:bottom w:val="nil"/>
            </w:tcBorders>
          </w:tcPr>
          <w:p w:rsidR="00B266A3" w:rsidRDefault="00B266A3"/>
        </w:tc>
        <w:tc>
          <w:tcPr>
            <w:tcW w:w="576" w:type="dxa"/>
            <w:tcBorders>
              <w:top w:val="single" w:sz="4" w:space="0" w:color="auto"/>
              <w:left w:val="nil"/>
            </w:tcBorders>
          </w:tcPr>
          <w:p w:rsidR="00B266A3" w:rsidRDefault="00664EF4" w:rsidP="00664EF4">
            <w:pPr>
              <w:ind w:left="-93"/>
            </w:pPr>
            <w: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</w:tcBorders>
          </w:tcPr>
          <w:p w:rsidR="00B266A3" w:rsidRDefault="00B266A3"/>
        </w:tc>
        <w:tc>
          <w:tcPr>
            <w:tcW w:w="572" w:type="dxa"/>
            <w:tcBorders>
              <w:top w:val="single" w:sz="4" w:space="0" w:color="auto"/>
              <w:left w:val="nil"/>
            </w:tcBorders>
          </w:tcPr>
          <w:p w:rsidR="00B266A3" w:rsidRDefault="00B266A3"/>
        </w:tc>
        <w:tc>
          <w:tcPr>
            <w:tcW w:w="568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  <w:shd w:val="clear" w:color="auto" w:fill="FFFF00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2835" w:type="dxa"/>
            <w:gridSpan w:val="5"/>
            <w:vMerge/>
            <w:tcBorders>
              <w:bottom w:val="nil"/>
              <w:right w:val="nil"/>
            </w:tcBorders>
          </w:tcPr>
          <w:p w:rsidR="00B266A3" w:rsidRDefault="00B266A3"/>
        </w:tc>
      </w:tr>
      <w:tr w:rsidR="004455C8" w:rsidTr="004455C8">
        <w:trPr>
          <w:gridBefore w:val="5"/>
          <w:wBefore w:w="2849" w:type="dxa"/>
        </w:trPr>
        <w:tc>
          <w:tcPr>
            <w:tcW w:w="568" w:type="dxa"/>
          </w:tcPr>
          <w:p w:rsidR="004455C8" w:rsidRDefault="00664EF4" w:rsidP="00664EF4">
            <w:pPr>
              <w:ind w:left="-112"/>
            </w:pPr>
            <w:r>
              <w:t>7</w:t>
            </w:r>
          </w:p>
        </w:tc>
        <w:tc>
          <w:tcPr>
            <w:tcW w:w="567" w:type="dxa"/>
          </w:tcPr>
          <w:p w:rsidR="004455C8" w:rsidRDefault="004455C8"/>
        </w:tc>
        <w:tc>
          <w:tcPr>
            <w:tcW w:w="567" w:type="dxa"/>
            <w:shd w:val="clear" w:color="auto" w:fill="FFFF00"/>
          </w:tcPr>
          <w:p w:rsidR="004455C8" w:rsidRDefault="004455C8"/>
        </w:tc>
        <w:tc>
          <w:tcPr>
            <w:tcW w:w="567" w:type="dxa"/>
          </w:tcPr>
          <w:p w:rsidR="004455C8" w:rsidRDefault="004455C8"/>
        </w:tc>
        <w:tc>
          <w:tcPr>
            <w:tcW w:w="567" w:type="dxa"/>
          </w:tcPr>
          <w:p w:rsidR="004455C8" w:rsidRDefault="004455C8"/>
        </w:tc>
        <w:tc>
          <w:tcPr>
            <w:tcW w:w="567" w:type="dxa"/>
          </w:tcPr>
          <w:p w:rsidR="004455C8" w:rsidRDefault="004455C8"/>
        </w:tc>
        <w:tc>
          <w:tcPr>
            <w:tcW w:w="567" w:type="dxa"/>
          </w:tcPr>
          <w:p w:rsidR="004455C8" w:rsidRDefault="004455C8"/>
        </w:tc>
        <w:tc>
          <w:tcPr>
            <w:tcW w:w="567" w:type="dxa"/>
          </w:tcPr>
          <w:p w:rsidR="004455C8" w:rsidRDefault="004455C8"/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4455C8" w:rsidRDefault="004455C8"/>
        </w:tc>
      </w:tr>
      <w:tr w:rsidR="00B266A3" w:rsidTr="00B266A3">
        <w:tc>
          <w:tcPr>
            <w:tcW w:w="3984" w:type="dxa"/>
            <w:gridSpan w:val="7"/>
            <w:tcBorders>
              <w:top w:val="nil"/>
              <w:left w:val="nil"/>
              <w:bottom w:val="nil"/>
            </w:tcBorders>
          </w:tcPr>
          <w:p w:rsidR="00B266A3" w:rsidRDefault="00B266A3"/>
        </w:tc>
        <w:tc>
          <w:tcPr>
            <w:tcW w:w="567" w:type="dxa"/>
            <w:shd w:val="clear" w:color="auto" w:fill="FFFF00"/>
          </w:tcPr>
          <w:p w:rsidR="00B266A3" w:rsidRDefault="00664EF4" w:rsidP="00664EF4">
            <w:pPr>
              <w:ind w:left="-113"/>
            </w:pPr>
            <w:r>
              <w:t>8</w:t>
            </w:r>
          </w:p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</w:tr>
      <w:tr w:rsidR="00B266A3" w:rsidTr="00B266A3">
        <w:trPr>
          <w:gridBefore w:val="1"/>
          <w:wBefore w:w="562" w:type="dxa"/>
        </w:trPr>
        <w:tc>
          <w:tcPr>
            <w:tcW w:w="567" w:type="dxa"/>
          </w:tcPr>
          <w:p w:rsidR="00B266A3" w:rsidRDefault="00664EF4" w:rsidP="00664EF4">
            <w:pPr>
              <w:ind w:left="-93"/>
            </w:pPr>
            <w:r>
              <w:t>9</w:t>
            </w:r>
          </w:p>
        </w:tc>
        <w:tc>
          <w:tcPr>
            <w:tcW w:w="576" w:type="dxa"/>
          </w:tcPr>
          <w:p w:rsidR="00B266A3" w:rsidRDefault="00B266A3"/>
        </w:tc>
        <w:tc>
          <w:tcPr>
            <w:tcW w:w="572" w:type="dxa"/>
          </w:tcPr>
          <w:p w:rsidR="00B266A3" w:rsidRDefault="00B266A3"/>
        </w:tc>
        <w:tc>
          <w:tcPr>
            <w:tcW w:w="572" w:type="dxa"/>
          </w:tcPr>
          <w:p w:rsidR="00B266A3" w:rsidRDefault="00B266A3"/>
        </w:tc>
        <w:tc>
          <w:tcPr>
            <w:tcW w:w="568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  <w:shd w:val="clear" w:color="auto" w:fill="FFFF00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567" w:type="dxa"/>
          </w:tcPr>
          <w:p w:rsidR="00B266A3" w:rsidRDefault="00B266A3"/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B266A3" w:rsidRDefault="00B266A3"/>
        </w:tc>
      </w:tr>
    </w:tbl>
    <w:p w:rsidR="00664EF4" w:rsidRDefault="00664EF4"/>
    <w:p w:rsidR="00CE0F07" w:rsidRPr="00664EF4" w:rsidRDefault="00664EF4" w:rsidP="0066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EF4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CE0F07" w:rsidRPr="00BE36ED" w:rsidRDefault="00CE0F07" w:rsidP="00EC368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CB">
        <w:rPr>
          <w:rFonts w:ascii="Times New Roman" w:hAnsi="Times New Roman" w:cs="Times New Roman"/>
          <w:sz w:val="28"/>
          <w:szCs w:val="28"/>
        </w:rPr>
        <w:t>Отсутствие волнения, шума, тишина, покой.</w:t>
      </w:r>
      <w:r w:rsidR="0058147D">
        <w:rPr>
          <w:rFonts w:ascii="Times New Roman" w:hAnsi="Times New Roman" w:cs="Times New Roman"/>
          <w:sz w:val="28"/>
          <w:szCs w:val="28"/>
        </w:rPr>
        <w:t xml:space="preserve"> </w:t>
      </w:r>
      <w:r w:rsidR="0058147D" w:rsidRPr="00BE36ED">
        <w:rPr>
          <w:rFonts w:ascii="Times New Roman" w:hAnsi="Times New Roman" w:cs="Times New Roman"/>
          <w:sz w:val="28"/>
          <w:szCs w:val="28"/>
        </w:rPr>
        <w:t>(Так должен вести себя заложник, чтобы не раздражать террориста).</w:t>
      </w:r>
    </w:p>
    <w:p w:rsidR="00CE0F07" w:rsidRPr="00BE36ED" w:rsidRDefault="00005034" w:rsidP="00EC368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сохранять спокойствие</w:t>
      </w:r>
      <w:r w:rsidR="00BE36ED" w:rsidRPr="00BE36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в неприятной ситуации или ожидании результата от неподконтрольного</w:t>
      </w:r>
      <w:r w:rsidRPr="00BE36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процесса.</w:t>
      </w:r>
      <w:r w:rsidR="0058147D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(Заложник должен ждать и вер</w:t>
      </w:r>
      <w:r w:rsidR="00EC3685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ить, что его обязательно спасут</w:t>
      </w:r>
      <w:r w:rsidR="0058147D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F35CC" w:rsidRPr="00BE36ED" w:rsidRDefault="008F35CC" w:rsidP="00EC368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участвующее в осуществлении террористической деятельности в любой форме</w:t>
      </w:r>
      <w:r w:rsidR="002712CB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3685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(Этот субъект не имеет национальности, </w:t>
      </w:r>
      <w:r w:rsidR="00EE47E7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религии</w:t>
      </w:r>
      <w:r w:rsidR="0058147D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E14A7" w:rsidRPr="00BE36ED" w:rsidRDefault="00981905" w:rsidP="00EC368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</w:t>
      </w:r>
      <w:r w:rsidR="000E14A7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химическое</w:t>
      </w:r>
      <w:r w:rsidR="000E14A7" w:rsidRPr="00BE36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14A7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воздействие на чувствительные клетки органов чувств или др. органов</w:t>
      </w:r>
      <w:r w:rsidR="000E14A7" w:rsidRPr="00BE36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14A7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нервной системы</w:t>
      </w:r>
      <w:r w:rsidR="002712CB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147D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(Нельзя </w:t>
      </w:r>
      <w:r w:rsidR="00867E58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привлекать к себе внимание </w:t>
      </w:r>
      <w:r w:rsidR="00EE47E7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террористов</w:t>
      </w:r>
      <w:r w:rsidR="0058147D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67E58" w:rsidRP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47E7" w:rsidRPr="00EE47E7" w:rsidRDefault="00981905" w:rsidP="00EC368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</w:t>
      </w:r>
      <w:r w:rsidR="000E14A7"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всех живых существ на</w:t>
      </w:r>
      <w:r w:rsidR="000E14A7" w:rsidRPr="00EE47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14A7"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</w:t>
      </w:r>
      <w:r w:rsidR="002712CB"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7E58"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E47E7"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из этого </w:t>
      </w:r>
      <w:r w:rsid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вещества </w:t>
      </w:r>
      <w:r w:rsidR="00EE47E7"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на 75 %</w:t>
      </w:r>
      <w:r w:rsid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E14A7" w:rsidRPr="00EE47E7" w:rsidRDefault="001C4982" w:rsidP="00EC368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Газ</w:t>
      </w:r>
      <w:r w:rsid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не имеет цвета, вкуса и запаха</w:t>
      </w:r>
      <w:r w:rsid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химическая</w:t>
      </w:r>
      <w:r w:rsidRPr="00EE47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формула которого состоит из двух атомов</w:t>
      </w:r>
      <w:r w:rsidR="002712CB"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7E58"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92193"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не может без этого газа жить</w:t>
      </w:r>
      <w:r w:rsidR="00867E58"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92193" w:rsidRP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4982" w:rsidRPr="002712CB" w:rsidRDefault="00981905" w:rsidP="00EC368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CB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</w:t>
      </w:r>
      <w:r w:rsidR="001C4982" w:rsidRPr="002712CB">
        <w:rPr>
          <w:rFonts w:ascii="Times New Roman" w:hAnsi="Times New Roman" w:cs="Times New Roman"/>
          <w:sz w:val="28"/>
          <w:szCs w:val="28"/>
          <w:shd w:val="clear" w:color="auto" w:fill="FFFFFF"/>
        </w:rPr>
        <w:t>, охватывающее в самом общем виде всякое</w:t>
      </w:r>
      <w:r w:rsidR="001C4982" w:rsidRPr="00271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4982" w:rsidRPr="002712C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и превращение; в механике — изменение положения во времени</w:t>
      </w:r>
      <w:r w:rsidR="001C4982" w:rsidRPr="00271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C4982" w:rsidRPr="00271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пространстве.</w:t>
      </w:r>
      <w:r w:rsidR="0014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(Если человек </w:t>
      </w:r>
      <w:r w:rsidR="00141107">
        <w:rPr>
          <w:rFonts w:ascii="Times New Roman" w:hAnsi="Times New Roman" w:cs="Times New Roman"/>
          <w:sz w:val="28"/>
          <w:szCs w:val="28"/>
          <w:shd w:val="clear" w:color="auto" w:fill="FFFFFF"/>
        </w:rPr>
        <w:t>не делает это</w:t>
      </w:r>
      <w:r w:rsid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у него нарушается кровообращение).</w:t>
      </w:r>
    </w:p>
    <w:p w:rsidR="00FE4AAF" w:rsidRPr="002712CB" w:rsidRDefault="00981905" w:rsidP="00EC368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712CB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C17F13" w:rsidRPr="002712CB">
        <w:rPr>
          <w:rFonts w:ascii="Times New Roman" w:hAnsi="Times New Roman" w:cs="Times New Roman"/>
          <w:sz w:val="28"/>
          <w:szCs w:val="28"/>
          <w:shd w:val="clear" w:color="auto" w:fill="FFFFFF"/>
        </w:rPr>
        <w:t>, удерживаемый силой</w:t>
      </w:r>
      <w:r w:rsidR="00EE47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7F13" w:rsidRPr="00271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заставить кого-либо</w:t>
      </w:r>
      <w:r w:rsidR="00BE3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7F13" w:rsidRPr="00271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выполнить требования</w:t>
      </w:r>
      <w:r w:rsidR="002712CB" w:rsidRPr="00271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47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8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(Этим человеком прикрываются</w:t>
      </w:r>
      <w:r w:rsidR="00141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достижения своих целей).</w:t>
      </w:r>
    </w:p>
    <w:p w:rsidR="00C17F13" w:rsidRPr="00664EF4" w:rsidRDefault="00981905" w:rsidP="00EC368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C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Приверженность крайним взглядам, методам действий (обычно в</w:t>
      </w:r>
      <w:r w:rsidRPr="002712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12CB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политике).</w:t>
      </w:r>
      <w:r w:rsidR="0014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958A2">
        <w:rPr>
          <w:rFonts w:ascii="Times New Roman" w:hAnsi="Times New Roman" w:cs="Times New Roman"/>
          <w:sz w:val="28"/>
          <w:szCs w:val="28"/>
          <w:shd w:val="clear" w:color="auto" w:fill="FFFFFF"/>
        </w:rPr>
        <w:t>Склонность к политическому насилию</w:t>
      </w:r>
      <w:r w:rsidR="0014110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958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3685" w:rsidRPr="008808ED" w:rsidRDefault="00EC3685" w:rsidP="008808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08ED" w:rsidRDefault="008808ED" w:rsidP="00EC368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08ED" w:rsidRDefault="008808ED" w:rsidP="00EC368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4EF4" w:rsidRPr="008808ED" w:rsidRDefault="00664EF4" w:rsidP="008808ED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4E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 вертикали:</w:t>
      </w:r>
    </w:p>
    <w:p w:rsidR="00981905" w:rsidRPr="002D365E" w:rsidRDefault="00981905" w:rsidP="00EC3685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64EF4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Политика, основанная на систематическом применении</w:t>
      </w:r>
      <w:r w:rsidRPr="00664E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4EF4">
        <w:rPr>
          <w:rFonts w:ascii="Times New Roman" w:hAnsi="Times New Roman" w:cs="Times New Roman"/>
          <w:sz w:val="28"/>
          <w:szCs w:val="28"/>
          <w:shd w:val="clear" w:color="auto" w:fill="FFFFFF"/>
        </w:rPr>
        <w:t>террора.</w:t>
      </w:r>
      <w:r w:rsidRPr="00664E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0F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(Насильственные действия</w:t>
      </w:r>
      <w:r w:rsidR="008808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0F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направленные на мирных граждан)</w:t>
      </w:r>
      <w:r w:rsidR="002054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365E" w:rsidRPr="002D365E" w:rsidRDefault="002D365E" w:rsidP="002D36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05" w:rsidRDefault="000A1C05" w:rsidP="008F35CC">
      <w:pPr>
        <w:pStyle w:val="a4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0A1C05">
        <w:rPr>
          <w:rFonts w:ascii="Times New Roman" w:hAnsi="Times New Roman" w:cs="Times New Roman"/>
          <w:b/>
          <w:sz w:val="28"/>
          <w:szCs w:val="28"/>
        </w:rPr>
        <w:t>2. Рассмотрите рисунки и составьте правила поведения заложника при штурме и после освобождения.</w:t>
      </w:r>
    </w:p>
    <w:p w:rsidR="000A1C05" w:rsidRPr="000A1C05" w:rsidRDefault="000A1C05" w:rsidP="008F35CC">
      <w:pPr>
        <w:pStyle w:val="a4"/>
        <w:shd w:val="clear" w:color="auto" w:fill="FFFFFF" w:themeFill="background1"/>
        <w:rPr>
          <w:b/>
        </w:rPr>
      </w:pPr>
    </w:p>
    <w:p w:rsidR="00FA11F2" w:rsidRPr="00FA11F2" w:rsidRDefault="00FA11F2" w:rsidP="00404728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F2">
        <w:rPr>
          <w:rFonts w:ascii="Times New Roman" w:hAnsi="Times New Roman" w:cs="Times New Roman"/>
          <w:b/>
          <w:sz w:val="28"/>
          <w:szCs w:val="28"/>
        </w:rPr>
        <w:t>Правила поведения заложника при штурме</w:t>
      </w:r>
    </w:p>
    <w:p w:rsidR="00404728" w:rsidRDefault="00404728" w:rsidP="00404728">
      <w:pPr>
        <w:pStyle w:val="a4"/>
        <w:shd w:val="clear" w:color="auto" w:fill="FFFFFF" w:themeFill="background1"/>
        <w:jc w:val="center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1744"/>
        <w:gridCol w:w="3486"/>
        <w:gridCol w:w="1744"/>
        <w:gridCol w:w="3456"/>
      </w:tblGrid>
      <w:tr w:rsidR="00404728" w:rsidTr="00404728">
        <w:tc>
          <w:tcPr>
            <w:tcW w:w="2912" w:type="dxa"/>
          </w:tcPr>
          <w:p w:rsidR="00404728" w:rsidRDefault="00404728" w:rsidP="00404728">
            <w:pPr>
              <w:pStyle w:val="a4"/>
              <w:ind w:left="0"/>
              <w:jc w:val="center"/>
            </w:pPr>
            <w:r w:rsidRPr="00FA11F2">
              <w:rPr>
                <w:noProof/>
                <w:lang w:eastAsia="ru-RU"/>
              </w:rPr>
              <w:drawing>
                <wp:inline distT="0" distB="0" distL="0" distR="0" wp14:anchorId="6F391F8A" wp14:editId="7D7BED6F">
                  <wp:extent cx="2171700" cy="1520343"/>
                  <wp:effectExtent l="0" t="0" r="0" b="3810"/>
                  <wp:docPr id="1" name="Рисунок 1" descr="C:\Users\baranovdu\Downloads\падай на пол,накрой голов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anovdu\Downloads\падай на пол,накрой голов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221" cy="152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404728" w:rsidRDefault="00404728" w:rsidP="00404728">
            <w:pPr>
              <w:pStyle w:val="a4"/>
              <w:ind w:left="0"/>
              <w:jc w:val="center"/>
            </w:pPr>
          </w:p>
        </w:tc>
        <w:tc>
          <w:tcPr>
            <w:tcW w:w="2912" w:type="dxa"/>
          </w:tcPr>
          <w:p w:rsidR="00404728" w:rsidRDefault="00404728" w:rsidP="00404728">
            <w:pPr>
              <w:pStyle w:val="a4"/>
              <w:ind w:left="0"/>
              <w:jc w:val="center"/>
            </w:pPr>
            <w:r w:rsidRPr="00FA11F2">
              <w:rPr>
                <w:noProof/>
                <w:lang w:eastAsia="ru-RU"/>
              </w:rPr>
              <w:drawing>
                <wp:inline distT="0" distB="0" distL="0" distR="0" wp14:anchorId="1650C8B7" wp14:editId="3430E508">
                  <wp:extent cx="2074426" cy="1452245"/>
                  <wp:effectExtent l="0" t="0" r="2540" b="0"/>
                  <wp:docPr id="2" name="Рисунок 2" descr="C:\Users\baranovdu\Downloads\спрячься дальше от окон и дверных 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anovdu\Downloads\спрячься дальше от окон и дверных 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591" cy="146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404728" w:rsidRDefault="00404728" w:rsidP="00404728">
            <w:pPr>
              <w:pStyle w:val="a4"/>
              <w:ind w:left="0"/>
              <w:jc w:val="center"/>
            </w:pPr>
          </w:p>
        </w:tc>
        <w:tc>
          <w:tcPr>
            <w:tcW w:w="2912" w:type="dxa"/>
          </w:tcPr>
          <w:p w:rsidR="00404728" w:rsidRDefault="00404728" w:rsidP="00404728">
            <w:pPr>
              <w:pStyle w:val="a4"/>
              <w:ind w:left="0"/>
              <w:jc w:val="center"/>
            </w:pPr>
            <w:r w:rsidRPr="00FA11F2">
              <w:rPr>
                <w:noProof/>
                <w:lang w:eastAsia="ru-RU"/>
              </w:rPr>
              <w:drawing>
                <wp:inline distT="0" distB="0" distL="0" distR="0" wp14:anchorId="79EA11D6" wp14:editId="23BB2DB7">
                  <wp:extent cx="2049780" cy="1434990"/>
                  <wp:effectExtent l="0" t="0" r="7620" b="0"/>
                  <wp:docPr id="3" name="Рисунок 3" descr="C:\Users\baranovdu\Downloads\держись подальше от 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anovdu\Downloads\держись подальше от 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725" cy="144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728" w:rsidRDefault="00404728" w:rsidP="00404728">
      <w:pPr>
        <w:pStyle w:val="a4"/>
        <w:shd w:val="clear" w:color="auto" w:fill="FFFFFF" w:themeFill="background1"/>
        <w:jc w:val="center"/>
      </w:pPr>
    </w:p>
    <w:p w:rsidR="00FA11F2" w:rsidRPr="00BE36ED" w:rsidRDefault="007E5A86" w:rsidP="007E5A86">
      <w:pPr>
        <w:pStyle w:val="a4"/>
        <w:shd w:val="clear" w:color="auto" w:fill="FFFFFF" w:themeFill="background1"/>
        <w:ind w:left="0"/>
      </w:pPr>
      <w:r w:rsidRPr="00BE36E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1F2" w:rsidRDefault="00FA11F2" w:rsidP="008F35CC">
      <w:pPr>
        <w:pStyle w:val="a4"/>
        <w:shd w:val="clear" w:color="auto" w:fill="FFFFFF" w:themeFill="background1"/>
      </w:pPr>
    </w:p>
    <w:p w:rsidR="00FA11F2" w:rsidRPr="00FA11F2" w:rsidRDefault="00FA11F2" w:rsidP="008F35CC">
      <w:pPr>
        <w:pStyle w:val="a4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A11F2">
        <w:rPr>
          <w:rFonts w:ascii="Times New Roman" w:hAnsi="Times New Roman" w:cs="Times New Roman"/>
          <w:b/>
          <w:sz w:val="28"/>
          <w:szCs w:val="28"/>
        </w:rPr>
        <w:t>Правила поведения заложника после освобождения</w:t>
      </w:r>
    </w:p>
    <w:p w:rsidR="00FA11F2" w:rsidRPr="00FA11F2" w:rsidRDefault="00FA11F2" w:rsidP="008F35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11F2" w:rsidRDefault="00FA11F2" w:rsidP="008F35CC">
      <w:pPr>
        <w:pStyle w:val="a4"/>
        <w:shd w:val="clear" w:color="auto" w:fill="FFFFFF" w:themeFill="background1"/>
      </w:pPr>
      <w:r w:rsidRPr="00FA11F2">
        <w:rPr>
          <w:noProof/>
          <w:lang w:eastAsia="ru-RU"/>
        </w:rPr>
        <w:drawing>
          <wp:inline distT="0" distB="0" distL="0" distR="0" wp14:anchorId="66A1B00D" wp14:editId="63EBC387">
            <wp:extent cx="2455693" cy="1495425"/>
            <wp:effectExtent l="0" t="0" r="1905" b="0"/>
            <wp:docPr id="4" name="Рисунок 4" descr="C:\Users\baranovdu\Downloads\после освобо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anovdu\Downloads\после освобожд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91" cy="150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11F2" w:rsidRDefault="00FA11F2" w:rsidP="008F35CC">
      <w:pPr>
        <w:pStyle w:val="a4"/>
        <w:shd w:val="clear" w:color="auto" w:fill="FFFFFF" w:themeFill="background1"/>
      </w:pPr>
    </w:p>
    <w:p w:rsidR="00F0647E" w:rsidRPr="008F35CC" w:rsidRDefault="00404728" w:rsidP="008F35CC">
      <w:pPr>
        <w:pStyle w:val="a4"/>
        <w:shd w:val="clear" w:color="auto" w:fill="FFFFFF" w:themeFill="background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647E" w:rsidRPr="008F35CC" w:rsidSect="008E10B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59E"/>
    <w:multiLevelType w:val="hybridMultilevel"/>
    <w:tmpl w:val="15A0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EF3"/>
    <w:multiLevelType w:val="hybridMultilevel"/>
    <w:tmpl w:val="18FA829A"/>
    <w:lvl w:ilvl="0" w:tplc="6A0A6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D81302"/>
    <w:multiLevelType w:val="hybridMultilevel"/>
    <w:tmpl w:val="E9A8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07"/>
    <w:rsid w:val="00005034"/>
    <w:rsid w:val="000A1C05"/>
    <w:rsid w:val="000E14A7"/>
    <w:rsid w:val="0011482C"/>
    <w:rsid w:val="00141107"/>
    <w:rsid w:val="001A2E1E"/>
    <w:rsid w:val="001C4982"/>
    <w:rsid w:val="002054F9"/>
    <w:rsid w:val="002712CB"/>
    <w:rsid w:val="002B0F5B"/>
    <w:rsid w:val="002D365E"/>
    <w:rsid w:val="003E72D3"/>
    <w:rsid w:val="00404728"/>
    <w:rsid w:val="004441B1"/>
    <w:rsid w:val="004455C8"/>
    <w:rsid w:val="0058147D"/>
    <w:rsid w:val="005F4F4D"/>
    <w:rsid w:val="00664EF4"/>
    <w:rsid w:val="007E5A86"/>
    <w:rsid w:val="00867E58"/>
    <w:rsid w:val="008808ED"/>
    <w:rsid w:val="008958A2"/>
    <w:rsid w:val="008E10BE"/>
    <w:rsid w:val="008F35CC"/>
    <w:rsid w:val="00930999"/>
    <w:rsid w:val="00981905"/>
    <w:rsid w:val="00B266A3"/>
    <w:rsid w:val="00B957E8"/>
    <w:rsid w:val="00BE36ED"/>
    <w:rsid w:val="00C17F13"/>
    <w:rsid w:val="00CE0F07"/>
    <w:rsid w:val="00EC3685"/>
    <w:rsid w:val="00EE47E7"/>
    <w:rsid w:val="00F0647E"/>
    <w:rsid w:val="00F92193"/>
    <w:rsid w:val="00FA11F2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AAB9A-F1DE-4B04-B4FF-697FB889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65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F07"/>
    <w:pPr>
      <w:ind w:left="720"/>
      <w:contextualSpacing/>
    </w:pPr>
  </w:style>
  <w:style w:type="character" w:customStyle="1" w:styleId="apple-converted-space">
    <w:name w:val="apple-converted-space"/>
    <w:basedOn w:val="a0"/>
    <w:rsid w:val="00CE0F07"/>
  </w:style>
  <w:style w:type="character" w:customStyle="1" w:styleId="10">
    <w:name w:val="Заголовок 1 Знак"/>
    <w:basedOn w:val="a0"/>
    <w:link w:val="1"/>
    <w:uiPriority w:val="9"/>
    <w:rsid w:val="002D36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2D3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A81C-A75D-45AB-9A2A-16F88B10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Баранов</dc:creator>
  <cp:keywords/>
  <dc:description/>
  <cp:lastModifiedBy>Яна Ковшилло</cp:lastModifiedBy>
  <cp:revision>26</cp:revision>
  <dcterms:created xsi:type="dcterms:W3CDTF">2017-06-08T11:15:00Z</dcterms:created>
  <dcterms:modified xsi:type="dcterms:W3CDTF">2017-08-09T12:53:00Z</dcterms:modified>
</cp:coreProperties>
</file>